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ayout w:type="fixed"/>
        <w:tblLook w:val="0000" w:firstRow="0" w:lastRow="0" w:firstColumn="0" w:lastColumn="0" w:noHBand="0" w:noVBand="0"/>
      </w:tblPr>
      <w:tblGrid>
        <w:gridCol w:w="3369"/>
        <w:gridCol w:w="6095"/>
      </w:tblGrid>
      <w:tr w:rsidR="00766E40" w:rsidRPr="006266D4" w14:paraId="4FA531A6" w14:textId="77777777" w:rsidTr="00766E40">
        <w:trPr>
          <w:trHeight w:val="450"/>
        </w:trPr>
        <w:tc>
          <w:tcPr>
            <w:tcW w:w="3369" w:type="dxa"/>
          </w:tcPr>
          <w:p w14:paraId="1240D755" w14:textId="2FA4A4C7" w:rsidR="00766E40" w:rsidRPr="006266D4" w:rsidRDefault="00666829" w:rsidP="006266D4">
            <w:pPr>
              <w:spacing w:line="264" w:lineRule="auto"/>
              <w:jc w:val="center"/>
              <w:rPr>
                <w:rFonts w:asciiTheme="majorHAnsi" w:hAnsiTheme="majorHAnsi" w:cstheme="majorHAnsi"/>
                <w:b/>
                <w:sz w:val="26"/>
              </w:rPr>
            </w:pPr>
            <w:r w:rsidRPr="006266D4">
              <w:rPr>
                <w:rFonts w:asciiTheme="majorHAnsi" w:hAnsiTheme="majorHAnsi" w:cstheme="majorHAnsi"/>
                <w:b/>
                <w:sz w:val="26"/>
              </w:rPr>
              <w:t>HỘI ĐỒNG</w:t>
            </w:r>
            <w:r w:rsidR="00766E40" w:rsidRPr="006266D4">
              <w:rPr>
                <w:rFonts w:asciiTheme="majorHAnsi" w:hAnsiTheme="majorHAnsi" w:cstheme="majorHAnsi"/>
                <w:b/>
                <w:sz w:val="26"/>
              </w:rPr>
              <w:t xml:space="preserve"> NHÂN DÂN</w:t>
            </w:r>
          </w:p>
          <w:p w14:paraId="5C918D4D" w14:textId="50D3719B" w:rsidR="00766E40" w:rsidRPr="006266D4" w:rsidRDefault="00766E40" w:rsidP="00D66256">
            <w:pPr>
              <w:spacing w:line="264" w:lineRule="auto"/>
              <w:rPr>
                <w:rFonts w:asciiTheme="majorHAnsi" w:hAnsiTheme="majorHAnsi" w:cstheme="majorHAnsi"/>
                <w:b/>
                <w:sz w:val="26"/>
                <w:szCs w:val="26"/>
              </w:rPr>
            </w:pPr>
            <w:r w:rsidRPr="006266D4">
              <w:rPr>
                <w:rFonts w:asciiTheme="majorHAnsi" w:hAnsiTheme="majorHAnsi" w:cstheme="majorHAnsi"/>
                <w:noProof/>
                <w:szCs w:val="26"/>
              </w:rPr>
              <mc:AlternateContent>
                <mc:Choice Requires="wps">
                  <w:drawing>
                    <wp:anchor distT="0" distB="0" distL="114300" distR="114300" simplePos="0" relativeHeight="251659264" behindDoc="0" locked="0" layoutInCell="1" allowOverlap="1" wp14:anchorId="71BDE85B" wp14:editId="5989A2D1">
                      <wp:simplePos x="0" y="0"/>
                      <wp:positionH relativeFrom="column">
                        <wp:posOffset>596265</wp:posOffset>
                      </wp:positionH>
                      <wp:positionV relativeFrom="paragraph">
                        <wp:posOffset>213995</wp:posOffset>
                      </wp:positionV>
                      <wp:extent cx="8477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6.85pt" to="113.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rMGgIAADUEAAAOAAAAZHJzL2Uyb0RvYy54bWysU02P2yAQvVfqf0DcE9upk02sOKvKTnrZ&#10;diNl+wMIYBsVMwhInKjqfy+QD+1uL1VVH/AMMzzezDyWj6deoiM3VoAqcTZOMeKKAhOqLfH3l81o&#10;jpF1RDEiQfESn7nFj6uPH5aDLvgEOpCMG+RBlC0GXeLOOV0kiaUd74kdg+bKBxswPXHeNW3CDBk8&#10;ei+TSZrOkgEM0wYot9bv1pcgXkX8puHUPTeN5Q7JEntuLq4mrvuwJqslKVpDdCfolQb5BxY9Ecpf&#10;eoeqiSPoYMQfUL2gBiw0bkyhT6BpBOWxBl9Nlr6rZtcRzWMtvjlW39tk/x8s/XbcGiRYiWcYKdL7&#10;Ee2cIaLtHKpAKd9AMGgW+jRoW/j0Sm1NqJSe1E4/Af1hkYKqI6rlke/LWXuQLJxI3hwJjtX+tv3w&#10;FZjPIQcHsWmnxvQB0rcDneJszvfZ8JND1G/O84eHyRQjegslpLid08a6Lxx6FIwSS6FC10hBjk/W&#10;BR6kuKWEbQUbIWWcvFRoKPFi6pFDxIIULASjY9p9JQ06kqCd+MWi3qUZOCgWwTpO2PpqOyLkxfaX&#10;SxXwfCWeztW6iOPnIl2s5+t5Psons/UoT+t69HlT5aPZJnuY1p/qqqqzX4FalhedYIyrwO4m1Cz/&#10;OyFcn8xFYnep3tuQvEWP/fJkb/9IOo4yTO+igz2w89bcRuy1GZOv7yiI/7Xv7devffUbAAD//wMA&#10;UEsDBBQABgAIAAAAIQBjZOSZ3QAAAAgBAAAPAAAAZHJzL2Rvd25yZXYueG1sTI/BTsMwEETvSPyD&#10;tUhcKuqQIEpDnAoBuXFpAXHdxksSEa/T2G0DX88iDnCcndHM22I1uV4daAydZwOX8wQUce1tx42B&#10;l+fq4gZUiMgWe89k4JMCrMrTkwJz64+8psMmNkpKOORooI1xyLUOdUsOw9wPxOK9+9FhFDk22o54&#10;lHLX6zRJrrXDjmWhxYHuW6o/NntnIFSvtKu+ZvUsecsaT+nu4ekRjTk/m+5uQUWa4l8YfvAFHUph&#10;2vo926B6A8tsKUkDWbYAJX6aLq5AbX8Puiz0/wfKbwAAAP//AwBQSwECLQAUAAYACAAAACEAtoM4&#10;kv4AAADhAQAAEwAAAAAAAAAAAAAAAAAAAAAAW0NvbnRlbnRfVHlwZXNdLnhtbFBLAQItABQABgAI&#10;AAAAIQA4/SH/1gAAAJQBAAALAAAAAAAAAAAAAAAAAC8BAABfcmVscy8ucmVsc1BLAQItABQABgAI&#10;AAAAIQDTTSrMGgIAADUEAAAOAAAAAAAAAAAAAAAAAC4CAABkcnMvZTJvRG9jLnhtbFBLAQItABQA&#10;BgAIAAAAIQBjZOSZ3QAAAAgBAAAPAAAAAAAAAAAAAAAAAHQEAABkcnMvZG93bnJldi54bWxQSwUG&#10;AAAAAAQABADzAAAAfgUAAAAA&#10;"/>
                  </w:pict>
                </mc:Fallback>
              </mc:AlternateContent>
            </w:r>
            <w:r w:rsidR="00D66256">
              <w:rPr>
                <w:rFonts w:asciiTheme="majorHAnsi" w:hAnsiTheme="majorHAnsi" w:cstheme="majorHAnsi"/>
                <w:b/>
                <w:sz w:val="26"/>
                <w:szCs w:val="26"/>
              </w:rPr>
              <w:t xml:space="preserve">             </w:t>
            </w:r>
            <w:r w:rsidRPr="006266D4">
              <w:rPr>
                <w:rFonts w:asciiTheme="majorHAnsi" w:hAnsiTheme="majorHAnsi" w:cstheme="majorHAnsi"/>
                <w:b/>
                <w:sz w:val="26"/>
                <w:szCs w:val="26"/>
              </w:rPr>
              <w:t>XÃ</w:t>
            </w:r>
            <w:r w:rsidR="00DE04DE" w:rsidRPr="006266D4">
              <w:rPr>
                <w:rFonts w:asciiTheme="majorHAnsi" w:hAnsiTheme="majorHAnsi" w:cstheme="majorHAnsi"/>
                <w:b/>
                <w:sz w:val="26"/>
                <w:szCs w:val="26"/>
              </w:rPr>
              <w:t xml:space="preserve"> LỆ NINH</w:t>
            </w:r>
          </w:p>
        </w:tc>
        <w:tc>
          <w:tcPr>
            <w:tcW w:w="6095" w:type="dxa"/>
          </w:tcPr>
          <w:p w14:paraId="56E6B05E" w14:textId="77777777" w:rsidR="00766E40" w:rsidRPr="006266D4" w:rsidRDefault="00766E40" w:rsidP="006266D4">
            <w:pPr>
              <w:pStyle w:val="BodyText2"/>
              <w:spacing w:after="0" w:line="264" w:lineRule="auto"/>
              <w:jc w:val="center"/>
              <w:rPr>
                <w:rFonts w:asciiTheme="majorHAnsi" w:hAnsiTheme="majorHAnsi" w:cstheme="majorHAnsi"/>
                <w:b/>
              </w:rPr>
            </w:pPr>
            <w:r w:rsidRPr="006266D4">
              <w:rPr>
                <w:rFonts w:asciiTheme="majorHAnsi" w:hAnsiTheme="majorHAnsi" w:cstheme="majorHAnsi"/>
                <w:b/>
              </w:rPr>
              <w:t>CỘNG HOÀ XÃ HỘI CHỦ NGHĨA VIỆT NAM</w:t>
            </w:r>
          </w:p>
          <w:p w14:paraId="6B08E77A" w14:textId="77777777" w:rsidR="00766E40" w:rsidRPr="006266D4" w:rsidRDefault="00766E40" w:rsidP="006266D4">
            <w:pPr>
              <w:pStyle w:val="BodyText2"/>
              <w:spacing w:after="0" w:line="264" w:lineRule="auto"/>
              <w:jc w:val="center"/>
              <w:rPr>
                <w:rFonts w:asciiTheme="majorHAnsi" w:hAnsiTheme="majorHAnsi" w:cstheme="majorHAnsi"/>
                <w:b/>
              </w:rPr>
            </w:pPr>
            <w:r w:rsidRPr="006266D4">
              <w:rPr>
                <w:rFonts w:asciiTheme="majorHAnsi" w:hAnsiTheme="majorHAnsi" w:cstheme="majorHAnsi"/>
                <w:b/>
                <w:bCs/>
                <w:szCs w:val="28"/>
              </w:rPr>
              <w:t>Độc lập - Tự do - Hạnh phúc</w:t>
            </w:r>
          </w:p>
        </w:tc>
      </w:tr>
      <w:tr w:rsidR="00766E40" w:rsidRPr="006266D4" w14:paraId="3E32EBEE" w14:textId="77777777" w:rsidTr="00766E40">
        <w:trPr>
          <w:trHeight w:val="587"/>
        </w:trPr>
        <w:tc>
          <w:tcPr>
            <w:tcW w:w="3369" w:type="dxa"/>
          </w:tcPr>
          <w:p w14:paraId="0CB00155" w14:textId="77777777" w:rsidR="00D66256" w:rsidRPr="00D66256" w:rsidRDefault="00D66256" w:rsidP="006266D4">
            <w:pPr>
              <w:spacing w:line="264" w:lineRule="auto"/>
              <w:jc w:val="center"/>
              <w:rPr>
                <w:rFonts w:asciiTheme="majorHAnsi" w:hAnsiTheme="majorHAnsi" w:cstheme="majorHAnsi"/>
                <w:sz w:val="20"/>
                <w:szCs w:val="26"/>
              </w:rPr>
            </w:pPr>
          </w:p>
          <w:p w14:paraId="0F6E90BD" w14:textId="4FA4784A" w:rsidR="00766E40" w:rsidRPr="006266D4" w:rsidRDefault="00766E40" w:rsidP="00B31527">
            <w:pPr>
              <w:spacing w:line="264" w:lineRule="auto"/>
              <w:jc w:val="center"/>
              <w:rPr>
                <w:rFonts w:asciiTheme="majorHAnsi" w:hAnsiTheme="majorHAnsi" w:cstheme="majorHAnsi"/>
                <w:sz w:val="26"/>
                <w:szCs w:val="26"/>
              </w:rPr>
            </w:pPr>
            <w:r w:rsidRPr="006266D4">
              <w:rPr>
                <w:rFonts w:asciiTheme="majorHAnsi" w:hAnsiTheme="majorHAnsi" w:cstheme="majorHAnsi"/>
                <w:sz w:val="26"/>
                <w:szCs w:val="26"/>
              </w:rPr>
              <w:t>Số:         /</w:t>
            </w:r>
            <w:r w:rsidR="00666829" w:rsidRPr="006266D4">
              <w:rPr>
                <w:rFonts w:asciiTheme="majorHAnsi" w:hAnsiTheme="majorHAnsi" w:cstheme="majorHAnsi"/>
                <w:sz w:val="26"/>
                <w:szCs w:val="26"/>
              </w:rPr>
              <w:t>NQ</w:t>
            </w:r>
            <w:r w:rsidRPr="006266D4">
              <w:rPr>
                <w:rFonts w:asciiTheme="majorHAnsi" w:hAnsiTheme="majorHAnsi" w:cstheme="majorHAnsi"/>
                <w:sz w:val="26"/>
                <w:szCs w:val="26"/>
              </w:rPr>
              <w:t>-</w:t>
            </w:r>
            <w:r w:rsidR="00942780" w:rsidRPr="006266D4">
              <w:rPr>
                <w:rFonts w:asciiTheme="majorHAnsi" w:hAnsiTheme="majorHAnsi" w:cstheme="majorHAnsi"/>
                <w:sz w:val="26"/>
                <w:szCs w:val="26"/>
              </w:rPr>
              <w:t>HĐ</w:t>
            </w:r>
            <w:r w:rsidRPr="006266D4">
              <w:rPr>
                <w:rFonts w:asciiTheme="majorHAnsi" w:hAnsiTheme="majorHAnsi" w:cstheme="majorHAnsi"/>
                <w:sz w:val="26"/>
                <w:szCs w:val="26"/>
              </w:rPr>
              <w:t>ND</w:t>
            </w:r>
          </w:p>
        </w:tc>
        <w:tc>
          <w:tcPr>
            <w:tcW w:w="6095" w:type="dxa"/>
          </w:tcPr>
          <w:p w14:paraId="572FD54C" w14:textId="158F4C81" w:rsidR="00D66256" w:rsidRDefault="00D66256" w:rsidP="006266D4">
            <w:pPr>
              <w:pStyle w:val="BodyText2"/>
              <w:spacing w:after="0" w:line="264" w:lineRule="auto"/>
              <w:jc w:val="center"/>
              <w:rPr>
                <w:rFonts w:asciiTheme="majorHAnsi" w:hAnsiTheme="majorHAnsi" w:cstheme="majorHAnsi"/>
                <w:i/>
                <w:szCs w:val="26"/>
              </w:rPr>
            </w:pPr>
            <w:r w:rsidRPr="006266D4">
              <w:rPr>
                <w:rFonts w:asciiTheme="majorHAnsi" w:hAnsiTheme="majorHAnsi" w:cstheme="majorHAnsi"/>
                <w:noProof/>
                <w:sz w:val="22"/>
              </w:rPr>
              <mc:AlternateContent>
                <mc:Choice Requires="wps">
                  <w:drawing>
                    <wp:anchor distT="0" distB="0" distL="114300" distR="114300" simplePos="0" relativeHeight="251656192" behindDoc="0" locked="0" layoutInCell="1" allowOverlap="1" wp14:anchorId="1D87DADB" wp14:editId="2EC237C0">
                      <wp:simplePos x="0" y="0"/>
                      <wp:positionH relativeFrom="column">
                        <wp:posOffset>787400</wp:posOffset>
                      </wp:positionH>
                      <wp:positionV relativeFrom="paragraph">
                        <wp:posOffset>25400</wp:posOffset>
                      </wp:positionV>
                      <wp:extent cx="2138680" cy="0"/>
                      <wp:effectExtent l="0" t="0" r="139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230.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RHQ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02K+gBbSwZeQfEg01vlPXHcoGAWWQgXZSE5OL84H&#10;IiQfQsKx0lshZWy9VKgv8HI2mcUEp6VgwRnCnG0OpbToRMLwxC9WBZ7HMKuPikWwlhO2udmeCHm1&#10;4XKpAh6UAnRu1nU6fizT5WaxWUxH08l8M5qmVTX6uC2no/k2+zCrnqqyrLKfgVo2zVvBGFeB3TCp&#10;2fTvJuH2Zq4zdp/VuwzJW/SoF5Ad/pF07GVo33UQDppddnboMQxnDL49pDD9j3uwH5/7+hcAAAD/&#10;/wMAUEsDBBQABgAIAAAAIQB9M8mP2gAAAAcBAAAPAAAAZHJzL2Rvd25yZXYueG1sTI/BTsMwEETv&#10;SPyDtUhcKmoTqgqFOBUCcuNCC+K6jZckIl6nsdsGvp4tFzitRjOafVOsJt+rA42xC2zhem5AEdfB&#10;ddxYeN1UV7egYkJ22AcmC18UYVWenxWYu3DkFzqsU6OkhGOOFtqUhlzrWLfkMc7DQCzeRxg9JpFj&#10;o92IRyn3vc6MWWqPHcuHFgd6aKn+XO+9hVi90a76ntUz837TBMp2j89PaO3lxXR/ByrRlP7CcMIX&#10;dCiFaRv27KLqRWcL2ZIsnI74i6WRKdtfrctC/+cvfwAAAP//AwBQSwECLQAUAAYACAAAACEAtoM4&#10;kv4AAADhAQAAEwAAAAAAAAAAAAAAAAAAAAAAW0NvbnRlbnRfVHlwZXNdLnhtbFBLAQItABQABgAI&#10;AAAAIQA4/SH/1gAAAJQBAAALAAAAAAAAAAAAAAAAAC8BAABfcmVscy8ucmVsc1BLAQItABQABgAI&#10;AAAAIQB+hM6RHQIAADYEAAAOAAAAAAAAAAAAAAAAAC4CAABkcnMvZTJvRG9jLnhtbFBLAQItABQA&#10;BgAIAAAAIQB9M8mP2gAAAAcBAAAPAAAAAAAAAAAAAAAAAHcEAABkcnMvZG93bnJldi54bWxQSwUG&#10;AAAAAAQABADzAAAAfgUAAAAA&#10;"/>
                  </w:pict>
                </mc:Fallback>
              </mc:AlternateContent>
            </w:r>
          </w:p>
          <w:p w14:paraId="1FB35790" w14:textId="1879D93A" w:rsidR="00766E40" w:rsidRPr="006266D4" w:rsidRDefault="00DE04DE" w:rsidP="006266D4">
            <w:pPr>
              <w:pStyle w:val="BodyText2"/>
              <w:spacing w:after="0" w:line="264" w:lineRule="auto"/>
              <w:jc w:val="center"/>
              <w:rPr>
                <w:rFonts w:asciiTheme="majorHAnsi" w:hAnsiTheme="majorHAnsi" w:cstheme="majorHAnsi"/>
                <w:i/>
                <w:szCs w:val="26"/>
              </w:rPr>
            </w:pPr>
            <w:r w:rsidRPr="006266D4">
              <w:rPr>
                <w:rFonts w:asciiTheme="majorHAnsi" w:hAnsiTheme="majorHAnsi" w:cstheme="majorHAnsi"/>
                <w:i/>
                <w:szCs w:val="26"/>
              </w:rPr>
              <w:t>Lệ Ninh</w:t>
            </w:r>
            <w:r w:rsidR="00766E40" w:rsidRPr="006266D4">
              <w:rPr>
                <w:rFonts w:asciiTheme="majorHAnsi" w:hAnsiTheme="majorHAnsi" w:cstheme="majorHAnsi"/>
                <w:i/>
                <w:szCs w:val="26"/>
              </w:rPr>
              <w:t xml:space="preserve">, ngày       tháng </w:t>
            </w:r>
            <w:r w:rsidRPr="006266D4">
              <w:rPr>
                <w:rFonts w:asciiTheme="majorHAnsi" w:hAnsiTheme="majorHAnsi" w:cstheme="majorHAnsi"/>
                <w:i/>
                <w:szCs w:val="26"/>
              </w:rPr>
              <w:t>6</w:t>
            </w:r>
            <w:r w:rsidR="00766E40" w:rsidRPr="006266D4">
              <w:rPr>
                <w:rFonts w:asciiTheme="majorHAnsi" w:hAnsiTheme="majorHAnsi" w:cstheme="majorHAnsi"/>
                <w:i/>
                <w:szCs w:val="26"/>
              </w:rPr>
              <w:t xml:space="preserve"> năm 2026</w:t>
            </w:r>
          </w:p>
        </w:tc>
      </w:tr>
    </w:tbl>
    <w:p w14:paraId="4291E147" w14:textId="41065D4E" w:rsidR="00766E40" w:rsidRPr="00B31527" w:rsidRDefault="00B31527" w:rsidP="00B31527">
      <w:pPr>
        <w:tabs>
          <w:tab w:val="left" w:pos="1620"/>
        </w:tabs>
        <w:spacing w:line="264" w:lineRule="auto"/>
        <w:rPr>
          <w:rFonts w:asciiTheme="majorHAnsi" w:hAnsiTheme="majorHAnsi" w:cstheme="majorHAnsi"/>
          <w:b/>
          <w:bCs/>
          <w:szCs w:val="28"/>
        </w:rPr>
      </w:pPr>
      <w:r>
        <w:rPr>
          <w:rFonts w:asciiTheme="majorHAnsi" w:hAnsiTheme="majorHAnsi" w:cstheme="majorHAnsi"/>
          <w:bCs/>
          <w:szCs w:val="28"/>
        </w:rPr>
        <w:t xml:space="preserve">             </w:t>
      </w:r>
      <w:r w:rsidRPr="00B31527">
        <w:rPr>
          <w:rFonts w:asciiTheme="majorHAnsi" w:hAnsiTheme="majorHAnsi" w:cstheme="majorHAnsi"/>
          <w:b/>
          <w:bCs/>
          <w:szCs w:val="28"/>
        </w:rPr>
        <w:t>(Dự thảo)</w:t>
      </w:r>
    </w:p>
    <w:p w14:paraId="73A79814" w14:textId="77777777" w:rsidR="00B31527" w:rsidRDefault="00B31527" w:rsidP="006266D4">
      <w:pPr>
        <w:spacing w:line="264" w:lineRule="auto"/>
        <w:jc w:val="center"/>
        <w:rPr>
          <w:rFonts w:asciiTheme="majorHAnsi" w:hAnsiTheme="majorHAnsi" w:cstheme="majorHAnsi"/>
          <w:b/>
          <w:bCs/>
          <w:szCs w:val="28"/>
        </w:rPr>
      </w:pPr>
    </w:p>
    <w:p w14:paraId="717C3622" w14:textId="4B74160D" w:rsidR="00766E40" w:rsidRPr="006266D4" w:rsidRDefault="00666829" w:rsidP="006266D4">
      <w:pPr>
        <w:spacing w:line="264" w:lineRule="auto"/>
        <w:jc w:val="center"/>
        <w:rPr>
          <w:rFonts w:asciiTheme="majorHAnsi" w:hAnsiTheme="majorHAnsi" w:cstheme="majorHAnsi"/>
          <w:b/>
          <w:bCs/>
          <w:szCs w:val="28"/>
        </w:rPr>
      </w:pPr>
      <w:r w:rsidRPr="006266D4">
        <w:rPr>
          <w:rFonts w:asciiTheme="majorHAnsi" w:hAnsiTheme="majorHAnsi" w:cstheme="majorHAnsi"/>
          <w:b/>
          <w:bCs/>
          <w:szCs w:val="28"/>
        </w:rPr>
        <w:t>NGHỊ QUYẾT</w:t>
      </w:r>
    </w:p>
    <w:p w14:paraId="4535B248" w14:textId="605A13D6" w:rsidR="00766E40" w:rsidRPr="006266D4" w:rsidRDefault="00666829" w:rsidP="006266D4">
      <w:pPr>
        <w:spacing w:line="264" w:lineRule="auto"/>
        <w:jc w:val="center"/>
        <w:rPr>
          <w:rFonts w:asciiTheme="majorHAnsi" w:hAnsiTheme="majorHAnsi" w:cstheme="majorHAnsi"/>
          <w:b/>
          <w:bCs/>
          <w:szCs w:val="28"/>
        </w:rPr>
      </w:pPr>
      <w:r w:rsidRPr="006266D4">
        <w:rPr>
          <w:rFonts w:asciiTheme="majorHAnsi" w:hAnsiTheme="majorHAnsi" w:cstheme="majorHAnsi"/>
          <w:b/>
          <w:bCs/>
          <w:szCs w:val="28"/>
        </w:rPr>
        <w:t xml:space="preserve">Về việc </w:t>
      </w:r>
      <w:r w:rsidR="008A25AC">
        <w:rPr>
          <w:rFonts w:asciiTheme="majorHAnsi" w:hAnsiTheme="majorHAnsi" w:cstheme="majorHAnsi"/>
          <w:b/>
          <w:bCs/>
          <w:szCs w:val="28"/>
        </w:rPr>
        <w:t xml:space="preserve">sắp xếp </w:t>
      </w:r>
      <w:r w:rsidR="00766E40" w:rsidRPr="006266D4">
        <w:rPr>
          <w:rFonts w:asciiTheme="majorHAnsi" w:hAnsiTheme="majorHAnsi" w:cstheme="majorHAnsi"/>
          <w:b/>
          <w:bCs/>
          <w:szCs w:val="28"/>
        </w:rPr>
        <w:t>thôn, tổ dân phố trên địa bàn xã</w:t>
      </w:r>
      <w:r w:rsidR="00DE04DE" w:rsidRPr="006266D4">
        <w:rPr>
          <w:rFonts w:asciiTheme="majorHAnsi" w:hAnsiTheme="majorHAnsi" w:cstheme="majorHAnsi"/>
          <w:b/>
          <w:bCs/>
          <w:szCs w:val="28"/>
        </w:rPr>
        <w:t xml:space="preserve"> Lệ Ninh</w:t>
      </w:r>
    </w:p>
    <w:p w14:paraId="38055EC8" w14:textId="4FACE04A" w:rsidR="00766E40" w:rsidRPr="006266D4" w:rsidRDefault="00766E40" w:rsidP="006266D4">
      <w:pPr>
        <w:spacing w:line="264" w:lineRule="auto"/>
        <w:jc w:val="both"/>
        <w:rPr>
          <w:rFonts w:asciiTheme="majorHAnsi" w:hAnsiTheme="majorHAnsi" w:cstheme="majorHAnsi"/>
          <w:szCs w:val="28"/>
        </w:rPr>
      </w:pPr>
      <w:r w:rsidRPr="006266D4">
        <w:rPr>
          <w:rFonts w:asciiTheme="majorHAnsi" w:hAnsiTheme="majorHAnsi" w:cstheme="majorHAnsi"/>
          <w:noProof/>
          <w:szCs w:val="28"/>
        </w:rPr>
        <mc:AlternateContent>
          <mc:Choice Requires="wps">
            <w:drawing>
              <wp:anchor distT="0" distB="0" distL="114300" distR="114300" simplePos="0" relativeHeight="251661312" behindDoc="0" locked="0" layoutInCell="1" allowOverlap="1" wp14:anchorId="7FE3B755" wp14:editId="19AE52D8">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F3459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T5+bbdwAAAAHAQAADwAAAGRycy9kb3ducmV2LnhtbEyPzU7D&#10;MBCE70i8g7VIXCrqNBE/DXEqBOTGpQXEdRsvSUS8TmO3DTw9Cxc4jmY0802xmlyvDjSGzrOBxTwB&#10;RVx723Fj4OW5urgBFSKyxd4zGfikAKvy9KTA3Pojr+mwiY2SEg45GmhjHHKtQ92SwzD3A7F47350&#10;GEWOjbYjHqXc9TpNkivtsGNZaHGg+5bqj83eGQjVK+2qr1k9S96yxlO6e3h6RGPOz6a7W1CRpvgX&#10;hh98QYdSmLZ+zzao3kCWZUuJGkjlgfiX18sFqO2v1mWh//OX3wAAAP//AwBQSwECLQAUAAYACAAA&#10;ACEAtoM4kv4AAADhAQAAEwAAAAAAAAAAAAAAAAAAAAAAW0NvbnRlbnRfVHlwZXNdLnhtbFBLAQIt&#10;ABQABgAIAAAAIQA4/SH/1gAAAJQBAAALAAAAAAAAAAAAAAAAAC8BAABfcmVscy8ucmVsc1BLAQIt&#10;ABQABgAIAAAAIQBshn/1rwEAAEgDAAAOAAAAAAAAAAAAAAAAAC4CAABkcnMvZTJvRG9jLnhtbFBL&#10;AQItABQABgAIAAAAIQBPn5tt3AAAAAcBAAAPAAAAAAAAAAAAAAAAAAkEAABkcnMvZG93bnJldi54&#10;bWxQSwUGAAAAAAQABADzAAAAEgUAAAAA&#10;"/>
            </w:pict>
          </mc:Fallback>
        </mc:AlternateContent>
      </w:r>
    </w:p>
    <w:p w14:paraId="29E84DF0" w14:textId="059A999F" w:rsidR="00666829" w:rsidRPr="006266D4" w:rsidRDefault="00666829" w:rsidP="006266D4">
      <w:pPr>
        <w:spacing w:line="264" w:lineRule="auto"/>
        <w:ind w:firstLine="561"/>
        <w:jc w:val="center"/>
        <w:rPr>
          <w:rFonts w:asciiTheme="majorHAnsi" w:hAnsiTheme="majorHAnsi" w:cstheme="majorHAnsi"/>
          <w:b/>
          <w:szCs w:val="28"/>
        </w:rPr>
      </w:pPr>
      <w:r w:rsidRPr="006266D4">
        <w:rPr>
          <w:rFonts w:asciiTheme="majorHAnsi" w:hAnsiTheme="majorHAnsi" w:cstheme="majorHAnsi"/>
          <w:b/>
          <w:szCs w:val="28"/>
        </w:rPr>
        <w:t>HỘI ĐỒNG NHÂN DÂN XÃ</w:t>
      </w:r>
      <w:r w:rsidR="00DE04DE" w:rsidRPr="006266D4">
        <w:rPr>
          <w:rFonts w:asciiTheme="majorHAnsi" w:hAnsiTheme="majorHAnsi" w:cstheme="majorHAnsi"/>
          <w:b/>
          <w:szCs w:val="28"/>
        </w:rPr>
        <w:t xml:space="preserve"> LỆ NINH</w:t>
      </w:r>
      <w:r w:rsidR="00D66256">
        <w:rPr>
          <w:rFonts w:asciiTheme="majorHAnsi" w:hAnsiTheme="majorHAnsi" w:cstheme="majorHAnsi"/>
          <w:b/>
          <w:szCs w:val="28"/>
        </w:rPr>
        <w:t xml:space="preserve"> </w:t>
      </w:r>
    </w:p>
    <w:p w14:paraId="66FB52C2" w14:textId="505C7252" w:rsidR="00666829" w:rsidRPr="006266D4" w:rsidRDefault="00590AAA" w:rsidP="006266D4">
      <w:pPr>
        <w:spacing w:line="264" w:lineRule="auto"/>
        <w:ind w:firstLine="561"/>
        <w:jc w:val="center"/>
        <w:rPr>
          <w:rFonts w:asciiTheme="majorHAnsi" w:hAnsiTheme="majorHAnsi" w:cstheme="majorHAnsi"/>
          <w:b/>
          <w:szCs w:val="28"/>
        </w:rPr>
      </w:pPr>
      <w:r>
        <w:rPr>
          <w:rFonts w:asciiTheme="majorHAnsi" w:hAnsiTheme="majorHAnsi" w:cstheme="majorHAnsi"/>
          <w:b/>
          <w:szCs w:val="28"/>
        </w:rPr>
        <w:t xml:space="preserve">KHÓA II, </w:t>
      </w:r>
      <w:r w:rsidR="00666829" w:rsidRPr="006266D4">
        <w:rPr>
          <w:rFonts w:asciiTheme="majorHAnsi" w:hAnsiTheme="majorHAnsi" w:cstheme="majorHAnsi"/>
          <w:b/>
          <w:szCs w:val="28"/>
        </w:rPr>
        <w:t>KỲ HỌP THỨ</w:t>
      </w:r>
      <w:r w:rsidR="00DE04DE" w:rsidRPr="006266D4">
        <w:rPr>
          <w:rFonts w:asciiTheme="majorHAnsi" w:hAnsiTheme="majorHAnsi" w:cstheme="majorHAnsi"/>
          <w:b/>
          <w:szCs w:val="28"/>
        </w:rPr>
        <w:t xml:space="preserve"> 2</w:t>
      </w:r>
      <w:r w:rsidR="00D66256">
        <w:rPr>
          <w:rFonts w:asciiTheme="majorHAnsi" w:hAnsiTheme="majorHAnsi" w:cstheme="majorHAnsi"/>
          <w:b/>
          <w:szCs w:val="28"/>
        </w:rPr>
        <w:t xml:space="preserve"> </w:t>
      </w:r>
    </w:p>
    <w:p w14:paraId="14C853A4" w14:textId="1DF229F1" w:rsidR="00666829" w:rsidRPr="006266D4" w:rsidRDefault="00666829" w:rsidP="006266D4">
      <w:pPr>
        <w:spacing w:line="264" w:lineRule="auto"/>
        <w:ind w:firstLine="561"/>
        <w:jc w:val="both"/>
        <w:rPr>
          <w:rFonts w:asciiTheme="majorHAnsi" w:hAnsiTheme="majorHAnsi" w:cstheme="majorHAnsi"/>
          <w:i/>
          <w:szCs w:val="28"/>
        </w:rPr>
      </w:pPr>
      <w:r w:rsidRPr="006266D4">
        <w:rPr>
          <w:rFonts w:asciiTheme="majorHAnsi" w:hAnsiTheme="majorHAnsi" w:cstheme="majorHAnsi"/>
          <w:i/>
          <w:szCs w:val="28"/>
        </w:rPr>
        <w:t>Căn cứ Luật Tổ chức chính quyền địa phương số 72/2025/QH15;</w:t>
      </w:r>
    </w:p>
    <w:p w14:paraId="7BC2997A" w14:textId="10471783" w:rsidR="00666829" w:rsidRPr="006266D4" w:rsidRDefault="00766E40" w:rsidP="006266D4">
      <w:pPr>
        <w:spacing w:line="264" w:lineRule="auto"/>
        <w:ind w:firstLine="561"/>
        <w:jc w:val="both"/>
        <w:rPr>
          <w:rFonts w:asciiTheme="majorHAnsi" w:hAnsiTheme="majorHAnsi" w:cstheme="majorHAnsi"/>
          <w:i/>
          <w:szCs w:val="28"/>
        </w:rPr>
      </w:pPr>
      <w:r w:rsidRPr="006266D4">
        <w:rPr>
          <w:rFonts w:asciiTheme="majorHAnsi" w:hAnsiTheme="majorHAnsi" w:cstheme="majorHAnsi"/>
          <w:i/>
          <w:szCs w:val="28"/>
        </w:rPr>
        <w:t>Căn cứ Nghị định số 185/2026/NĐ-CP ngày 26</w:t>
      </w:r>
      <w:r w:rsidR="002B655D" w:rsidRPr="006266D4">
        <w:rPr>
          <w:rFonts w:asciiTheme="majorHAnsi" w:hAnsiTheme="majorHAnsi" w:cstheme="majorHAnsi"/>
          <w:i/>
          <w:szCs w:val="28"/>
        </w:rPr>
        <w:t xml:space="preserve"> tháng </w:t>
      </w:r>
      <w:r w:rsidRPr="006266D4">
        <w:rPr>
          <w:rFonts w:asciiTheme="majorHAnsi" w:hAnsiTheme="majorHAnsi" w:cstheme="majorHAnsi"/>
          <w:i/>
          <w:szCs w:val="28"/>
        </w:rPr>
        <w:t>5</w:t>
      </w:r>
      <w:r w:rsidR="002B655D" w:rsidRPr="006266D4">
        <w:rPr>
          <w:rFonts w:asciiTheme="majorHAnsi" w:hAnsiTheme="majorHAnsi" w:cstheme="majorHAnsi"/>
          <w:i/>
          <w:szCs w:val="28"/>
        </w:rPr>
        <w:t xml:space="preserve"> năm </w:t>
      </w:r>
      <w:r w:rsidRPr="006266D4">
        <w:rPr>
          <w:rFonts w:asciiTheme="majorHAnsi" w:hAnsiTheme="majorHAnsi" w:cstheme="majorHAnsi"/>
          <w:i/>
          <w:szCs w:val="28"/>
        </w:rPr>
        <w:t xml:space="preserve">2026 của Chính phủ quy định về tổ chức, hoạt động của thôn, tổ dân phố và chế độ, chính sách đối với người hoạt động không chuyên trách ở thôn, tổ dân phố; </w:t>
      </w:r>
    </w:p>
    <w:p w14:paraId="4111E457" w14:textId="20D41CB1" w:rsidR="00766E40" w:rsidRPr="006266D4" w:rsidRDefault="00766E40" w:rsidP="006266D4">
      <w:pPr>
        <w:spacing w:line="264" w:lineRule="auto"/>
        <w:ind w:firstLine="561"/>
        <w:jc w:val="both"/>
        <w:rPr>
          <w:rFonts w:asciiTheme="majorHAnsi" w:hAnsiTheme="majorHAnsi" w:cstheme="majorHAnsi"/>
          <w:i/>
          <w:szCs w:val="28"/>
        </w:rPr>
      </w:pPr>
      <w:r w:rsidRPr="006266D4">
        <w:rPr>
          <w:rFonts w:asciiTheme="majorHAnsi" w:hAnsiTheme="majorHAnsi" w:cstheme="majorHAnsi"/>
          <w:i/>
          <w:szCs w:val="28"/>
        </w:rPr>
        <w:t>Chỉ thị số 21/CT-TTg ngày 20</w:t>
      </w:r>
      <w:r w:rsidR="002B655D" w:rsidRPr="006266D4">
        <w:rPr>
          <w:rFonts w:asciiTheme="majorHAnsi" w:hAnsiTheme="majorHAnsi" w:cstheme="majorHAnsi"/>
          <w:i/>
          <w:szCs w:val="28"/>
        </w:rPr>
        <w:t xml:space="preserve"> tháng </w:t>
      </w:r>
      <w:r w:rsidRPr="006266D4">
        <w:rPr>
          <w:rFonts w:asciiTheme="majorHAnsi" w:hAnsiTheme="majorHAnsi" w:cstheme="majorHAnsi"/>
          <w:i/>
          <w:szCs w:val="28"/>
        </w:rPr>
        <w:t>5</w:t>
      </w:r>
      <w:r w:rsidR="002B655D" w:rsidRPr="006266D4">
        <w:rPr>
          <w:rFonts w:asciiTheme="majorHAnsi" w:hAnsiTheme="majorHAnsi" w:cstheme="majorHAnsi"/>
          <w:i/>
          <w:szCs w:val="28"/>
        </w:rPr>
        <w:t xml:space="preserve"> năm </w:t>
      </w:r>
      <w:r w:rsidRPr="006266D4">
        <w:rPr>
          <w:rFonts w:asciiTheme="majorHAnsi" w:hAnsiTheme="majorHAnsi" w:cstheme="majorHAnsi"/>
          <w:i/>
          <w:szCs w:val="28"/>
        </w:rPr>
        <w:t xml:space="preserve">2026 của Thủ tướng Chính phủ về việc </w:t>
      </w:r>
      <w:r w:rsidR="008A25AC">
        <w:rPr>
          <w:rFonts w:asciiTheme="majorHAnsi" w:hAnsiTheme="majorHAnsi" w:cstheme="majorHAnsi"/>
          <w:i/>
          <w:szCs w:val="28"/>
        </w:rPr>
        <w:t>Sắp xếp</w:t>
      </w:r>
      <w:r w:rsidRPr="006266D4">
        <w:rPr>
          <w:rFonts w:asciiTheme="majorHAnsi" w:hAnsiTheme="majorHAnsi" w:cstheme="majorHAnsi"/>
          <w:i/>
          <w:szCs w:val="28"/>
        </w:rPr>
        <w:t xml:space="preserve"> thôn, tổ dân phố và bố trí, sử dụng, chế độ, chính sách đối với người hoạt động không chuyên trách ở cấp xã, ở thôn, tổ dân phố;</w:t>
      </w:r>
    </w:p>
    <w:p w14:paraId="422287E8" w14:textId="068F1570" w:rsidR="00666829" w:rsidRPr="006266D4" w:rsidRDefault="00666829" w:rsidP="006266D4">
      <w:pPr>
        <w:spacing w:line="264" w:lineRule="auto"/>
        <w:ind w:firstLine="561"/>
        <w:jc w:val="both"/>
        <w:rPr>
          <w:rFonts w:asciiTheme="majorHAnsi" w:hAnsiTheme="majorHAnsi" w:cstheme="majorHAnsi"/>
          <w:i/>
          <w:szCs w:val="28"/>
        </w:rPr>
      </w:pPr>
      <w:r w:rsidRPr="006266D4">
        <w:rPr>
          <w:rFonts w:asciiTheme="majorHAnsi" w:hAnsiTheme="majorHAnsi" w:cstheme="majorHAnsi"/>
          <w:i/>
          <w:szCs w:val="28"/>
        </w:rPr>
        <w:t>Căn cứ</w:t>
      </w:r>
      <w:r w:rsidR="00766E40" w:rsidRPr="006266D4">
        <w:rPr>
          <w:rFonts w:asciiTheme="majorHAnsi" w:hAnsiTheme="majorHAnsi" w:cstheme="majorHAnsi"/>
          <w:i/>
          <w:szCs w:val="28"/>
        </w:rPr>
        <w:t xml:space="preserve"> </w:t>
      </w:r>
      <w:r w:rsidR="006F68FE" w:rsidRPr="006F68FE">
        <w:rPr>
          <w:rFonts w:asciiTheme="majorHAnsi" w:hAnsiTheme="majorHAnsi" w:cstheme="majorHAnsi"/>
          <w:i/>
          <w:szCs w:val="28"/>
        </w:rPr>
        <w:t xml:space="preserve">Phương án tổng thể số 2856/PA-UBND ngày 15 tháng 6 năm 2026 </w:t>
      </w:r>
      <w:r w:rsidR="002B655D" w:rsidRPr="006F68FE">
        <w:rPr>
          <w:rFonts w:asciiTheme="majorHAnsi" w:hAnsiTheme="majorHAnsi" w:cstheme="majorHAnsi"/>
          <w:i/>
          <w:szCs w:val="28"/>
        </w:rPr>
        <w:t xml:space="preserve"> </w:t>
      </w:r>
      <w:r w:rsidR="00766E40" w:rsidRPr="006266D4">
        <w:rPr>
          <w:rFonts w:asciiTheme="majorHAnsi" w:hAnsiTheme="majorHAnsi" w:cstheme="majorHAnsi"/>
          <w:i/>
          <w:szCs w:val="28"/>
        </w:rPr>
        <w:t xml:space="preserve">của </w:t>
      </w:r>
      <w:r w:rsidR="000E0013" w:rsidRPr="006266D4">
        <w:rPr>
          <w:rFonts w:asciiTheme="majorHAnsi" w:hAnsiTheme="majorHAnsi" w:cstheme="majorHAnsi"/>
          <w:i/>
          <w:szCs w:val="28"/>
        </w:rPr>
        <w:t xml:space="preserve">Ủy ban nhân dân </w:t>
      </w:r>
      <w:r w:rsidR="00766E40" w:rsidRPr="006266D4">
        <w:rPr>
          <w:rFonts w:asciiTheme="majorHAnsi" w:hAnsiTheme="majorHAnsi" w:cstheme="majorHAnsi"/>
          <w:i/>
          <w:szCs w:val="28"/>
        </w:rPr>
        <w:t xml:space="preserve">tỉnh về </w:t>
      </w:r>
      <w:r w:rsidR="008A25AC">
        <w:rPr>
          <w:rFonts w:asciiTheme="majorHAnsi" w:hAnsiTheme="majorHAnsi" w:cstheme="majorHAnsi"/>
          <w:i/>
          <w:szCs w:val="28"/>
        </w:rPr>
        <w:t>Sắp xếp</w:t>
      </w:r>
      <w:r w:rsidR="00766E40" w:rsidRPr="006266D4">
        <w:rPr>
          <w:rFonts w:asciiTheme="majorHAnsi" w:hAnsiTheme="majorHAnsi" w:cstheme="majorHAnsi"/>
          <w:i/>
          <w:szCs w:val="28"/>
        </w:rPr>
        <w:t>, tổ chức lại thôn, tổ dân phố trên địa bàn</w:t>
      </w:r>
      <w:r w:rsidRPr="006266D4">
        <w:rPr>
          <w:rFonts w:asciiTheme="majorHAnsi" w:hAnsiTheme="majorHAnsi" w:cstheme="majorHAnsi"/>
          <w:i/>
          <w:szCs w:val="28"/>
        </w:rPr>
        <w:t xml:space="preserve"> tỉnh Quảng Trị;</w:t>
      </w:r>
    </w:p>
    <w:p w14:paraId="4C33DD94" w14:textId="25D946A6" w:rsidR="00666829" w:rsidRPr="00E9584B" w:rsidRDefault="00666829" w:rsidP="006266D4">
      <w:pPr>
        <w:spacing w:line="264" w:lineRule="auto"/>
        <w:ind w:firstLine="561"/>
        <w:jc w:val="both"/>
        <w:rPr>
          <w:rFonts w:asciiTheme="majorHAnsi" w:hAnsiTheme="majorHAnsi" w:cstheme="majorHAnsi"/>
          <w:i/>
          <w:szCs w:val="28"/>
        </w:rPr>
      </w:pPr>
      <w:r w:rsidRPr="006266D4">
        <w:rPr>
          <w:rFonts w:asciiTheme="majorHAnsi" w:hAnsiTheme="majorHAnsi" w:cstheme="majorHAnsi"/>
          <w:i/>
          <w:szCs w:val="28"/>
        </w:rPr>
        <w:t xml:space="preserve">Xét Tờ </w:t>
      </w:r>
      <w:r w:rsidRPr="00E9584B">
        <w:rPr>
          <w:rFonts w:asciiTheme="majorHAnsi" w:hAnsiTheme="majorHAnsi" w:cstheme="majorHAnsi"/>
          <w:i/>
          <w:szCs w:val="28"/>
        </w:rPr>
        <w:t xml:space="preserve">trình số </w:t>
      </w:r>
      <w:r w:rsidR="00E9584B" w:rsidRPr="00E9584B">
        <w:rPr>
          <w:szCs w:val="28"/>
        </w:rPr>
        <w:t>2058</w:t>
      </w:r>
      <w:r w:rsidRPr="00E9584B">
        <w:rPr>
          <w:rFonts w:asciiTheme="majorHAnsi" w:hAnsiTheme="majorHAnsi" w:cstheme="majorHAnsi"/>
          <w:i/>
          <w:szCs w:val="28"/>
        </w:rPr>
        <w:t xml:space="preserve">/TTr-UBND ngày </w:t>
      </w:r>
      <w:r w:rsidR="00E9584B" w:rsidRPr="00E9584B">
        <w:rPr>
          <w:rFonts w:asciiTheme="majorHAnsi" w:hAnsiTheme="majorHAnsi" w:cstheme="majorHAnsi"/>
          <w:i/>
          <w:szCs w:val="28"/>
        </w:rPr>
        <w:t>23</w:t>
      </w:r>
      <w:r w:rsidR="002B655D" w:rsidRPr="00E9584B">
        <w:rPr>
          <w:rFonts w:asciiTheme="majorHAnsi" w:hAnsiTheme="majorHAnsi" w:cstheme="majorHAnsi"/>
          <w:i/>
          <w:szCs w:val="28"/>
        </w:rPr>
        <w:t xml:space="preserve"> tháng </w:t>
      </w:r>
      <w:r w:rsidRPr="00E9584B">
        <w:rPr>
          <w:rFonts w:asciiTheme="majorHAnsi" w:hAnsiTheme="majorHAnsi" w:cstheme="majorHAnsi"/>
          <w:i/>
          <w:szCs w:val="28"/>
        </w:rPr>
        <w:t>6</w:t>
      </w:r>
      <w:r w:rsidR="002B655D" w:rsidRPr="00E9584B">
        <w:rPr>
          <w:rFonts w:asciiTheme="majorHAnsi" w:hAnsiTheme="majorHAnsi" w:cstheme="majorHAnsi"/>
          <w:i/>
          <w:szCs w:val="28"/>
        </w:rPr>
        <w:t xml:space="preserve"> năm </w:t>
      </w:r>
      <w:r w:rsidRPr="00E9584B">
        <w:rPr>
          <w:rFonts w:asciiTheme="majorHAnsi" w:hAnsiTheme="majorHAnsi" w:cstheme="majorHAnsi"/>
          <w:i/>
          <w:szCs w:val="28"/>
        </w:rPr>
        <w:t xml:space="preserve">2026 của </w:t>
      </w:r>
      <w:r w:rsidR="000E0013" w:rsidRPr="00E9584B">
        <w:rPr>
          <w:rFonts w:asciiTheme="majorHAnsi" w:hAnsiTheme="majorHAnsi" w:cstheme="majorHAnsi"/>
          <w:i/>
          <w:szCs w:val="28"/>
        </w:rPr>
        <w:t xml:space="preserve">Ủy ban nhân dân </w:t>
      </w:r>
      <w:r w:rsidRPr="00E9584B">
        <w:rPr>
          <w:rFonts w:asciiTheme="majorHAnsi" w:hAnsiTheme="majorHAnsi" w:cstheme="majorHAnsi"/>
          <w:i/>
          <w:szCs w:val="28"/>
        </w:rPr>
        <w:t>xã</w:t>
      </w:r>
      <w:r w:rsidR="00DE04DE" w:rsidRPr="00E9584B">
        <w:rPr>
          <w:rFonts w:asciiTheme="majorHAnsi" w:hAnsiTheme="majorHAnsi" w:cstheme="majorHAnsi"/>
          <w:i/>
          <w:szCs w:val="28"/>
        </w:rPr>
        <w:t xml:space="preserve"> Lệ Ninh </w:t>
      </w:r>
      <w:r w:rsidRPr="00E9584B">
        <w:rPr>
          <w:rFonts w:asciiTheme="majorHAnsi" w:hAnsiTheme="majorHAnsi" w:cstheme="majorHAnsi"/>
          <w:i/>
          <w:szCs w:val="28"/>
        </w:rPr>
        <w:t xml:space="preserve">về </w:t>
      </w:r>
      <w:r w:rsidR="008A25AC" w:rsidRPr="00E9584B">
        <w:rPr>
          <w:rFonts w:asciiTheme="majorHAnsi" w:hAnsiTheme="majorHAnsi" w:cstheme="majorHAnsi"/>
          <w:i/>
          <w:szCs w:val="28"/>
        </w:rPr>
        <w:t>Sắp xếp</w:t>
      </w:r>
      <w:r w:rsidRPr="00E9584B">
        <w:rPr>
          <w:rFonts w:asciiTheme="majorHAnsi" w:hAnsiTheme="majorHAnsi" w:cstheme="majorHAnsi"/>
          <w:i/>
          <w:szCs w:val="28"/>
        </w:rPr>
        <w:t>, tổ chức lại thôn, tổ dân phố trên địa bàn; B</w:t>
      </w:r>
      <w:r w:rsidR="00D25667" w:rsidRPr="00E9584B">
        <w:rPr>
          <w:rFonts w:asciiTheme="majorHAnsi" w:hAnsiTheme="majorHAnsi" w:cstheme="majorHAnsi"/>
          <w:i/>
          <w:szCs w:val="28"/>
        </w:rPr>
        <w:t>áo cáo thẩm tra của Ban</w:t>
      </w:r>
      <w:r w:rsidR="00DE04DE" w:rsidRPr="00E9584B">
        <w:rPr>
          <w:rFonts w:asciiTheme="majorHAnsi" w:hAnsiTheme="majorHAnsi" w:cstheme="majorHAnsi"/>
          <w:i/>
          <w:szCs w:val="28"/>
        </w:rPr>
        <w:t xml:space="preserve"> Văn hóa-Xã hội </w:t>
      </w:r>
      <w:r w:rsidR="000E0013" w:rsidRPr="00E9584B">
        <w:rPr>
          <w:rFonts w:asciiTheme="majorHAnsi" w:hAnsiTheme="majorHAnsi" w:cstheme="majorHAnsi"/>
          <w:i/>
          <w:szCs w:val="28"/>
        </w:rPr>
        <w:t>Hội đồng nhân dân</w:t>
      </w:r>
      <w:r w:rsidRPr="00E9584B">
        <w:rPr>
          <w:rFonts w:asciiTheme="majorHAnsi" w:hAnsiTheme="majorHAnsi" w:cstheme="majorHAnsi"/>
          <w:i/>
          <w:szCs w:val="28"/>
        </w:rPr>
        <w:t xml:space="preserve"> xã; ý kiến thảo luận của đại biểu Hội đồng nhân dân </w:t>
      </w:r>
      <w:r w:rsidR="000E0013" w:rsidRPr="00E9584B">
        <w:rPr>
          <w:rFonts w:asciiTheme="majorHAnsi" w:hAnsiTheme="majorHAnsi" w:cstheme="majorHAnsi"/>
          <w:i/>
          <w:szCs w:val="28"/>
        </w:rPr>
        <w:t>xã</w:t>
      </w:r>
      <w:r w:rsidR="00942780" w:rsidRPr="00E9584B">
        <w:rPr>
          <w:rFonts w:asciiTheme="majorHAnsi" w:hAnsiTheme="majorHAnsi" w:cstheme="majorHAnsi"/>
          <w:i/>
          <w:szCs w:val="28"/>
        </w:rPr>
        <w:t xml:space="preserve"> tại kỳ họp,</w:t>
      </w:r>
    </w:p>
    <w:p w14:paraId="409ED80C" w14:textId="77777777" w:rsidR="00B921F4" w:rsidRPr="006266D4" w:rsidRDefault="00B921F4" w:rsidP="006266D4">
      <w:pPr>
        <w:shd w:val="clear" w:color="auto" w:fill="FFFFFF"/>
        <w:spacing w:line="264" w:lineRule="auto"/>
        <w:jc w:val="center"/>
        <w:rPr>
          <w:rFonts w:asciiTheme="majorHAnsi" w:hAnsiTheme="majorHAnsi" w:cstheme="majorHAnsi"/>
          <w:b/>
          <w:spacing w:val="-4"/>
          <w:szCs w:val="28"/>
        </w:rPr>
      </w:pPr>
    </w:p>
    <w:p w14:paraId="2C71449D" w14:textId="29FBEBD6" w:rsidR="001918EE" w:rsidRPr="006266D4" w:rsidRDefault="000E0013" w:rsidP="006266D4">
      <w:pPr>
        <w:shd w:val="clear" w:color="auto" w:fill="FFFFFF"/>
        <w:spacing w:line="264" w:lineRule="auto"/>
        <w:jc w:val="center"/>
        <w:rPr>
          <w:rFonts w:asciiTheme="majorHAnsi" w:hAnsiTheme="majorHAnsi" w:cstheme="majorHAnsi"/>
          <w:b/>
          <w:szCs w:val="28"/>
        </w:rPr>
      </w:pPr>
      <w:r w:rsidRPr="006266D4">
        <w:rPr>
          <w:rFonts w:asciiTheme="majorHAnsi" w:hAnsiTheme="majorHAnsi" w:cstheme="majorHAnsi"/>
          <w:b/>
          <w:szCs w:val="28"/>
        </w:rPr>
        <w:t>QUYẾT NGHỊ:</w:t>
      </w:r>
    </w:p>
    <w:p w14:paraId="12CF13E0" w14:textId="224E8EE6" w:rsidR="000E0013" w:rsidRPr="006266D4" w:rsidRDefault="000E0013" w:rsidP="006266D4">
      <w:pPr>
        <w:spacing w:line="264" w:lineRule="auto"/>
        <w:ind w:firstLine="720"/>
        <w:jc w:val="both"/>
        <w:rPr>
          <w:rFonts w:asciiTheme="majorHAnsi" w:hAnsiTheme="majorHAnsi" w:cstheme="majorHAnsi"/>
          <w:szCs w:val="28"/>
          <w:lang w:val="nb-NO"/>
        </w:rPr>
      </w:pPr>
      <w:r w:rsidRPr="006266D4">
        <w:rPr>
          <w:rFonts w:asciiTheme="majorHAnsi" w:hAnsiTheme="majorHAnsi" w:cstheme="majorHAnsi"/>
          <w:b/>
          <w:szCs w:val="28"/>
          <w:lang w:val="nb-NO"/>
        </w:rPr>
        <w:t>Đi</w:t>
      </w:r>
      <w:r w:rsidR="002B655D" w:rsidRPr="006266D4">
        <w:rPr>
          <w:rFonts w:asciiTheme="majorHAnsi" w:hAnsiTheme="majorHAnsi" w:cstheme="majorHAnsi"/>
          <w:b/>
          <w:szCs w:val="28"/>
          <w:lang w:val="nb-NO"/>
        </w:rPr>
        <w:t>ều 1.</w:t>
      </w:r>
      <w:r w:rsidRPr="006266D4">
        <w:rPr>
          <w:rFonts w:asciiTheme="majorHAnsi" w:hAnsiTheme="majorHAnsi" w:cstheme="majorHAnsi"/>
          <w:szCs w:val="28"/>
          <w:lang w:val="nb-NO"/>
        </w:rPr>
        <w:t xml:space="preserve"> </w:t>
      </w:r>
      <w:r w:rsidR="008A25AC">
        <w:rPr>
          <w:rFonts w:asciiTheme="majorHAnsi" w:hAnsiTheme="majorHAnsi" w:cstheme="majorHAnsi"/>
          <w:szCs w:val="28"/>
          <w:lang w:val="nb-NO"/>
        </w:rPr>
        <w:t>Sắp xếp</w:t>
      </w:r>
      <w:r w:rsidRPr="006266D4">
        <w:rPr>
          <w:rFonts w:asciiTheme="majorHAnsi" w:hAnsiTheme="majorHAnsi" w:cstheme="majorHAnsi"/>
          <w:szCs w:val="28"/>
          <w:lang w:val="nb-NO"/>
        </w:rPr>
        <w:t xml:space="preserve"> </w:t>
      </w:r>
      <w:r w:rsidR="00985B42" w:rsidRPr="006266D4">
        <w:rPr>
          <w:rFonts w:asciiTheme="majorHAnsi" w:hAnsiTheme="majorHAnsi" w:cstheme="majorHAnsi"/>
          <w:szCs w:val="28"/>
          <w:lang w:val="nb-NO"/>
        </w:rPr>
        <w:t>27</w:t>
      </w:r>
      <w:r w:rsidRPr="006266D4">
        <w:rPr>
          <w:rFonts w:asciiTheme="majorHAnsi" w:hAnsiTheme="majorHAnsi" w:cstheme="majorHAnsi"/>
          <w:szCs w:val="28"/>
          <w:lang w:val="nb-NO"/>
        </w:rPr>
        <w:t xml:space="preserve"> thôn</w:t>
      </w:r>
      <w:r w:rsidR="00985B42" w:rsidRPr="006266D4">
        <w:rPr>
          <w:rFonts w:asciiTheme="majorHAnsi" w:hAnsiTheme="majorHAnsi" w:cstheme="majorHAnsi"/>
          <w:szCs w:val="28"/>
          <w:lang w:val="nb-NO"/>
        </w:rPr>
        <w:t xml:space="preserve"> </w:t>
      </w:r>
      <w:r w:rsidRPr="006266D4">
        <w:rPr>
          <w:rFonts w:asciiTheme="majorHAnsi" w:hAnsiTheme="majorHAnsi" w:cstheme="majorHAnsi"/>
          <w:szCs w:val="28"/>
          <w:lang w:val="nb-NO"/>
        </w:rPr>
        <w:t xml:space="preserve">trên địa bàn </w:t>
      </w:r>
      <w:r w:rsidR="00985B42" w:rsidRPr="006266D4">
        <w:rPr>
          <w:rFonts w:asciiTheme="majorHAnsi" w:hAnsiTheme="majorHAnsi" w:cstheme="majorHAnsi"/>
          <w:szCs w:val="28"/>
          <w:lang w:val="nb-NO"/>
        </w:rPr>
        <w:t xml:space="preserve">xã Lệ Ninh </w:t>
      </w:r>
      <w:r w:rsidRPr="006266D4">
        <w:rPr>
          <w:rFonts w:asciiTheme="majorHAnsi" w:hAnsiTheme="majorHAnsi" w:cstheme="majorHAnsi"/>
          <w:szCs w:val="28"/>
          <w:lang w:val="nb-NO"/>
        </w:rPr>
        <w:t xml:space="preserve">thành </w:t>
      </w:r>
      <w:r w:rsidR="00985B42" w:rsidRPr="006266D4">
        <w:rPr>
          <w:rFonts w:asciiTheme="majorHAnsi" w:hAnsiTheme="majorHAnsi" w:cstheme="majorHAnsi"/>
          <w:szCs w:val="28"/>
          <w:lang w:val="nb-NO"/>
        </w:rPr>
        <w:t>13</w:t>
      </w:r>
      <w:r w:rsidRPr="006266D4">
        <w:rPr>
          <w:rFonts w:asciiTheme="majorHAnsi" w:hAnsiTheme="majorHAnsi" w:cstheme="majorHAnsi"/>
          <w:szCs w:val="28"/>
          <w:lang w:val="nb-NO"/>
        </w:rPr>
        <w:t xml:space="preserve"> thôn, cụ thể như sau:</w:t>
      </w:r>
    </w:p>
    <w:p w14:paraId="4DF41B6B" w14:textId="5D77B1AB" w:rsidR="00985B42" w:rsidRPr="006266D4" w:rsidRDefault="000E0013"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szCs w:val="28"/>
          <w:lang w:val="nb-NO"/>
        </w:rPr>
        <w:t xml:space="preserve">1. </w:t>
      </w:r>
      <w:r w:rsidR="008A25AC">
        <w:rPr>
          <w:rFonts w:asciiTheme="majorHAnsi" w:hAnsiTheme="majorHAnsi" w:cstheme="majorHAnsi"/>
          <w:szCs w:val="28"/>
          <w:lang w:val="nb-NO"/>
        </w:rPr>
        <w:t>Sắp xếp</w:t>
      </w:r>
      <w:r w:rsidR="00985B42" w:rsidRPr="006266D4">
        <w:rPr>
          <w:rFonts w:asciiTheme="majorHAnsi" w:hAnsiTheme="majorHAnsi" w:cstheme="majorHAnsi"/>
          <w:bCs/>
          <w:szCs w:val="28"/>
        </w:rPr>
        <w:t xml:space="preserve"> toàn bộ Thôn Mỹ Hoà</w:t>
      </w:r>
      <w:r w:rsidR="00EE5F38" w:rsidRPr="006266D4">
        <w:rPr>
          <w:rFonts w:asciiTheme="majorHAnsi" w:hAnsiTheme="majorHAnsi" w:cstheme="majorHAnsi"/>
          <w:bCs/>
          <w:szCs w:val="28"/>
        </w:rPr>
        <w:t xml:space="preserve"> (100 hộ)</w:t>
      </w:r>
      <w:r w:rsidR="00985B42" w:rsidRPr="006266D4">
        <w:rPr>
          <w:rFonts w:asciiTheme="majorHAnsi" w:hAnsiTheme="majorHAnsi" w:cstheme="majorHAnsi"/>
          <w:bCs/>
          <w:szCs w:val="28"/>
        </w:rPr>
        <w:t>, toàn bộ Thôn Ngô Bắc</w:t>
      </w:r>
      <w:r w:rsidR="00EE5F38" w:rsidRPr="006266D4">
        <w:rPr>
          <w:rFonts w:asciiTheme="majorHAnsi" w:hAnsiTheme="majorHAnsi" w:cstheme="majorHAnsi"/>
          <w:bCs/>
          <w:szCs w:val="28"/>
        </w:rPr>
        <w:t xml:space="preserve"> (110 hộ)</w:t>
      </w:r>
      <w:r w:rsidR="00985B42" w:rsidRPr="006266D4">
        <w:rPr>
          <w:rFonts w:asciiTheme="majorHAnsi" w:hAnsiTheme="majorHAnsi" w:cstheme="majorHAnsi"/>
          <w:bCs/>
          <w:szCs w:val="28"/>
        </w:rPr>
        <w:t xml:space="preserve"> và toàn bộ Thôn Vinh Quang</w:t>
      </w:r>
      <w:r w:rsidR="00E56613" w:rsidRPr="006266D4">
        <w:rPr>
          <w:rFonts w:asciiTheme="majorHAnsi" w:hAnsiTheme="majorHAnsi" w:cstheme="majorHAnsi"/>
          <w:bCs/>
          <w:szCs w:val="28"/>
        </w:rPr>
        <w:t xml:space="preserve"> </w:t>
      </w:r>
      <w:r w:rsidR="00EE5F38" w:rsidRPr="006266D4">
        <w:rPr>
          <w:rFonts w:asciiTheme="majorHAnsi" w:hAnsiTheme="majorHAnsi" w:cstheme="majorHAnsi"/>
          <w:bCs/>
          <w:szCs w:val="28"/>
        </w:rPr>
        <w:t xml:space="preserve">(189 hộ) </w:t>
      </w:r>
      <w:r w:rsidR="00E56613" w:rsidRPr="006266D4">
        <w:rPr>
          <w:rFonts w:asciiTheme="majorHAnsi" w:hAnsiTheme="majorHAnsi" w:cstheme="majorHAnsi"/>
          <w:bCs/>
          <w:szCs w:val="28"/>
        </w:rPr>
        <w:t>thành một thôn mới có tên gọi Thôn Mỹ Vinh</w:t>
      </w:r>
      <w:r w:rsidR="00EE5F38" w:rsidRPr="006266D4">
        <w:rPr>
          <w:rFonts w:asciiTheme="majorHAnsi" w:hAnsiTheme="majorHAnsi" w:cstheme="majorHAnsi"/>
          <w:bCs/>
          <w:szCs w:val="28"/>
        </w:rPr>
        <w:t xml:space="preserve"> (399 hộ)</w:t>
      </w:r>
      <w:r w:rsidR="00E56613" w:rsidRPr="006266D4">
        <w:rPr>
          <w:rFonts w:asciiTheme="majorHAnsi" w:hAnsiTheme="majorHAnsi" w:cstheme="majorHAnsi"/>
          <w:bCs/>
          <w:szCs w:val="28"/>
        </w:rPr>
        <w:t>.</w:t>
      </w:r>
    </w:p>
    <w:p w14:paraId="44DB972F" w14:textId="023DC9B3" w:rsidR="00EE5F38" w:rsidRPr="006266D4" w:rsidRDefault="00EE5F38"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szCs w:val="28"/>
        </w:rPr>
        <w:t xml:space="preserve">2. </w:t>
      </w:r>
      <w:r w:rsidR="008A25AC">
        <w:rPr>
          <w:rFonts w:asciiTheme="majorHAnsi" w:hAnsiTheme="majorHAnsi" w:cstheme="majorHAnsi"/>
          <w:szCs w:val="28"/>
        </w:rPr>
        <w:t>Sắp xếp</w:t>
      </w:r>
      <w:r w:rsidRPr="006266D4">
        <w:rPr>
          <w:rFonts w:asciiTheme="majorHAnsi" w:hAnsiTheme="majorHAnsi" w:cstheme="majorHAnsi"/>
          <w:bCs/>
          <w:szCs w:val="28"/>
        </w:rPr>
        <w:t xml:space="preserve"> toàn bộ Thôn Lại Xá</w:t>
      </w:r>
      <w:r w:rsidR="00154E3E" w:rsidRPr="006266D4">
        <w:rPr>
          <w:rFonts w:asciiTheme="majorHAnsi" w:hAnsiTheme="majorHAnsi" w:cstheme="majorHAnsi"/>
          <w:bCs/>
          <w:szCs w:val="28"/>
        </w:rPr>
        <w:t xml:space="preserve"> (233 hộ)</w:t>
      </w:r>
      <w:r w:rsidRPr="006266D4">
        <w:rPr>
          <w:rFonts w:asciiTheme="majorHAnsi" w:hAnsiTheme="majorHAnsi" w:cstheme="majorHAnsi"/>
          <w:bCs/>
          <w:szCs w:val="28"/>
        </w:rPr>
        <w:t>, toàn bộ Thôn Ngô Xá</w:t>
      </w:r>
      <w:r w:rsidR="00154E3E" w:rsidRPr="006266D4">
        <w:rPr>
          <w:rFonts w:asciiTheme="majorHAnsi" w:hAnsiTheme="majorHAnsi" w:cstheme="majorHAnsi"/>
          <w:bCs/>
          <w:szCs w:val="28"/>
        </w:rPr>
        <w:t xml:space="preserve"> (129 hộ)</w:t>
      </w:r>
      <w:r w:rsidRPr="006266D4">
        <w:rPr>
          <w:rFonts w:asciiTheme="majorHAnsi" w:hAnsiTheme="majorHAnsi" w:cstheme="majorHAnsi"/>
          <w:bCs/>
          <w:szCs w:val="28"/>
        </w:rPr>
        <w:t xml:space="preserve"> và </w:t>
      </w:r>
      <w:r w:rsidR="00154E3E" w:rsidRPr="006266D4">
        <w:rPr>
          <w:rFonts w:asciiTheme="majorHAnsi" w:hAnsiTheme="majorHAnsi" w:cstheme="majorHAnsi"/>
          <w:bCs/>
          <w:szCs w:val="28"/>
        </w:rPr>
        <w:t xml:space="preserve">một phần </w:t>
      </w:r>
      <w:r w:rsidRPr="006266D4">
        <w:rPr>
          <w:rFonts w:asciiTheme="majorHAnsi" w:hAnsiTheme="majorHAnsi" w:cstheme="majorHAnsi"/>
          <w:bCs/>
          <w:szCs w:val="28"/>
        </w:rPr>
        <w:t>Thôn Hoàng Đàm</w:t>
      </w:r>
      <w:r w:rsidR="00154E3E" w:rsidRPr="006266D4">
        <w:rPr>
          <w:rFonts w:asciiTheme="majorHAnsi" w:hAnsiTheme="majorHAnsi" w:cstheme="majorHAnsi"/>
          <w:bCs/>
          <w:szCs w:val="28"/>
        </w:rPr>
        <w:t xml:space="preserve"> (133 hộ) thành một thôn mới có tên gọi Thôn Hoàng Xá (495 hộ)</w:t>
      </w:r>
      <w:r w:rsidR="00EB244C" w:rsidRPr="006266D4">
        <w:rPr>
          <w:rFonts w:asciiTheme="majorHAnsi" w:hAnsiTheme="majorHAnsi" w:cstheme="majorHAnsi"/>
          <w:bCs/>
          <w:szCs w:val="28"/>
        </w:rPr>
        <w:t>.</w:t>
      </w:r>
    </w:p>
    <w:p w14:paraId="1C4CE88D" w14:textId="2F3EAEE8" w:rsidR="00A912D9" w:rsidRPr="006266D4" w:rsidRDefault="00EB244C"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t xml:space="preserve">3. </w:t>
      </w:r>
      <w:r w:rsidR="008A25AC">
        <w:rPr>
          <w:rFonts w:asciiTheme="majorHAnsi" w:hAnsiTheme="majorHAnsi" w:cstheme="majorHAnsi"/>
          <w:bCs/>
          <w:szCs w:val="28"/>
        </w:rPr>
        <w:t>Sắp xếp</w:t>
      </w:r>
      <w:r w:rsidRPr="006266D4">
        <w:rPr>
          <w:rFonts w:asciiTheme="majorHAnsi" w:hAnsiTheme="majorHAnsi" w:cstheme="majorHAnsi"/>
          <w:bCs/>
          <w:szCs w:val="28"/>
        </w:rPr>
        <w:t xml:space="preserve"> toàn bộ Thôn Lộc Xá (154 hộ), toàn bộ Thôn Trung Tín (161 hộ) và một phần Thôn Hoàng Đàm </w:t>
      </w:r>
      <w:r w:rsidR="001F51F4" w:rsidRPr="006266D4">
        <w:rPr>
          <w:rFonts w:asciiTheme="majorHAnsi" w:hAnsiTheme="majorHAnsi" w:cstheme="majorHAnsi"/>
          <w:bCs/>
          <w:szCs w:val="28"/>
        </w:rPr>
        <w:t xml:space="preserve">(34 hộ) </w:t>
      </w:r>
      <w:r w:rsidRPr="006266D4">
        <w:rPr>
          <w:rFonts w:asciiTheme="majorHAnsi" w:hAnsiTheme="majorHAnsi" w:cstheme="majorHAnsi"/>
          <w:bCs/>
          <w:szCs w:val="28"/>
        </w:rPr>
        <w:t xml:space="preserve">+ 04 hộ Thôn 1 </w:t>
      </w:r>
      <w:r w:rsidR="00A912D9" w:rsidRPr="006266D4">
        <w:rPr>
          <w:rFonts w:asciiTheme="majorHAnsi" w:hAnsiTheme="majorHAnsi" w:cstheme="majorHAnsi"/>
          <w:bCs/>
          <w:szCs w:val="28"/>
        </w:rPr>
        <w:t>thành một thôn mới có tên gọi Thôn Trung Lộc (353 hộ).</w:t>
      </w:r>
    </w:p>
    <w:p w14:paraId="6B8BFDED" w14:textId="3C4808E7" w:rsidR="00BE6CB9" w:rsidRPr="006266D4" w:rsidRDefault="00A912D9"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t xml:space="preserve">4. </w:t>
      </w:r>
      <w:r w:rsidR="008A25AC">
        <w:rPr>
          <w:rFonts w:asciiTheme="majorHAnsi" w:hAnsiTheme="majorHAnsi" w:cstheme="majorHAnsi"/>
          <w:bCs/>
          <w:szCs w:val="28"/>
        </w:rPr>
        <w:t>Sắp xếp</w:t>
      </w:r>
      <w:r w:rsidR="00BE6CB9" w:rsidRPr="006266D4">
        <w:rPr>
          <w:rFonts w:asciiTheme="majorHAnsi" w:hAnsiTheme="majorHAnsi" w:cstheme="majorHAnsi"/>
          <w:bCs/>
          <w:szCs w:val="28"/>
        </w:rPr>
        <w:t xml:space="preserve"> toàn bộ Thôn Xuân Bắc 1 (314 hộ) và một phần Thôn Xuân Bắc 3 (20 hộ), một phần thôn Xuân Bắc 2 (15 hộ) và 05 hộ Thôn Eo Rú thành một thôn mới có tên gọi Thôn Xuân Bắc (354 hộ).</w:t>
      </w:r>
    </w:p>
    <w:p w14:paraId="5805777A" w14:textId="7F2CC24E" w:rsidR="00BE6CB9" w:rsidRPr="006266D4" w:rsidRDefault="00BE6CB9"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lastRenderedPageBreak/>
        <w:t xml:space="preserve">5. </w:t>
      </w:r>
      <w:r w:rsidR="008A25AC">
        <w:rPr>
          <w:rFonts w:asciiTheme="majorHAnsi" w:hAnsiTheme="majorHAnsi" w:cstheme="majorHAnsi"/>
          <w:bCs/>
          <w:szCs w:val="28"/>
        </w:rPr>
        <w:t>Sắp xếp</w:t>
      </w:r>
      <w:r w:rsidRPr="006266D4">
        <w:rPr>
          <w:rFonts w:asciiTheme="majorHAnsi" w:hAnsiTheme="majorHAnsi" w:cstheme="majorHAnsi"/>
          <w:bCs/>
          <w:szCs w:val="28"/>
        </w:rPr>
        <w:t xml:space="preserve"> một phần Thôn Xuân Bắc 2 (270 hộ) và </w:t>
      </w:r>
      <w:r w:rsidR="0051143D" w:rsidRPr="006266D4">
        <w:rPr>
          <w:rFonts w:asciiTheme="majorHAnsi" w:hAnsiTheme="majorHAnsi" w:cstheme="majorHAnsi"/>
          <w:bCs/>
          <w:szCs w:val="28"/>
        </w:rPr>
        <w:t xml:space="preserve">một phần </w:t>
      </w:r>
      <w:r w:rsidRPr="006266D4">
        <w:rPr>
          <w:rFonts w:asciiTheme="majorHAnsi" w:hAnsiTheme="majorHAnsi" w:cstheme="majorHAnsi"/>
          <w:bCs/>
          <w:szCs w:val="28"/>
        </w:rPr>
        <w:t>Thôn Xuân Bắc 3</w:t>
      </w:r>
      <w:r w:rsidR="0051143D" w:rsidRPr="006266D4">
        <w:rPr>
          <w:rFonts w:asciiTheme="majorHAnsi" w:hAnsiTheme="majorHAnsi" w:cstheme="majorHAnsi"/>
          <w:bCs/>
          <w:szCs w:val="28"/>
        </w:rPr>
        <w:t xml:space="preserve"> (157 hộ) thành một thôn mới có tên gọi Xuân Hoà (427 hộ)</w:t>
      </w:r>
    </w:p>
    <w:p w14:paraId="6AAAE579" w14:textId="3DFCDFE2" w:rsidR="00EF7891" w:rsidRPr="006266D4" w:rsidRDefault="00EF7891"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t xml:space="preserve">6. </w:t>
      </w:r>
      <w:r w:rsidR="008A25AC">
        <w:rPr>
          <w:rFonts w:asciiTheme="majorHAnsi" w:hAnsiTheme="majorHAnsi" w:cstheme="majorHAnsi"/>
          <w:bCs/>
          <w:szCs w:val="28"/>
        </w:rPr>
        <w:t>Sắp xếp</w:t>
      </w:r>
      <w:r w:rsidRPr="006266D4">
        <w:rPr>
          <w:rFonts w:asciiTheme="majorHAnsi" w:hAnsiTheme="majorHAnsi" w:cstheme="majorHAnsi"/>
          <w:bCs/>
          <w:szCs w:val="28"/>
        </w:rPr>
        <w:t xml:space="preserve"> toàn bộ Thôn Xuân Sơn (142 hộ) và toàn bộ Thôn Mã (217 hộ) thành một thôn mới có tên gọi Xuân Sơn (359 hộ)</w:t>
      </w:r>
      <w:r w:rsidR="001C6B7C" w:rsidRPr="006266D4">
        <w:rPr>
          <w:rFonts w:asciiTheme="majorHAnsi" w:hAnsiTheme="majorHAnsi" w:cstheme="majorHAnsi"/>
          <w:bCs/>
          <w:szCs w:val="28"/>
        </w:rPr>
        <w:t>.</w:t>
      </w:r>
    </w:p>
    <w:p w14:paraId="7168D3B7" w14:textId="280B7B04" w:rsidR="00EF7891" w:rsidRPr="006266D4" w:rsidRDefault="00EF7891"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t xml:space="preserve">7. </w:t>
      </w:r>
      <w:r w:rsidR="008A25AC">
        <w:rPr>
          <w:rFonts w:asciiTheme="majorHAnsi" w:hAnsiTheme="majorHAnsi" w:cstheme="majorHAnsi"/>
          <w:bCs/>
          <w:szCs w:val="28"/>
        </w:rPr>
        <w:t>Sắp xếp</w:t>
      </w:r>
      <w:r w:rsidRPr="006266D4">
        <w:rPr>
          <w:rFonts w:asciiTheme="majorHAnsi" w:hAnsiTheme="majorHAnsi" w:cstheme="majorHAnsi"/>
          <w:bCs/>
          <w:szCs w:val="28"/>
        </w:rPr>
        <w:t xml:space="preserve"> toàn bộ Thôn Ninh Lộc (259 hộ), toàn bộ Thôn Phước Vinh (203 hộ) và toàn bộ Thôn Thượng Xá</w:t>
      </w:r>
      <w:r w:rsidR="004376F7" w:rsidRPr="006266D4">
        <w:rPr>
          <w:rFonts w:asciiTheme="majorHAnsi" w:hAnsiTheme="majorHAnsi" w:cstheme="majorHAnsi"/>
          <w:bCs/>
          <w:szCs w:val="28"/>
        </w:rPr>
        <w:t xml:space="preserve"> (128 hộ) thành một thôn mới có tên gọi Ninh Phước Thượng (590 hộ)</w:t>
      </w:r>
      <w:r w:rsidR="001C6B7C" w:rsidRPr="006266D4">
        <w:rPr>
          <w:rFonts w:asciiTheme="majorHAnsi" w:hAnsiTheme="majorHAnsi" w:cstheme="majorHAnsi"/>
          <w:bCs/>
          <w:szCs w:val="28"/>
        </w:rPr>
        <w:t>.</w:t>
      </w:r>
    </w:p>
    <w:p w14:paraId="66F2EEBD" w14:textId="1CE8340B" w:rsidR="004376F7" w:rsidRPr="006266D4" w:rsidRDefault="004376F7"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t xml:space="preserve">8. </w:t>
      </w:r>
      <w:r w:rsidR="008A25AC">
        <w:rPr>
          <w:rFonts w:asciiTheme="majorHAnsi" w:hAnsiTheme="majorHAnsi" w:cstheme="majorHAnsi"/>
          <w:bCs/>
          <w:szCs w:val="28"/>
        </w:rPr>
        <w:t>Sắp xếp</w:t>
      </w:r>
      <w:r w:rsidRPr="006266D4">
        <w:rPr>
          <w:rFonts w:asciiTheme="majorHAnsi" w:hAnsiTheme="majorHAnsi" w:cstheme="majorHAnsi"/>
          <w:bCs/>
          <w:szCs w:val="28"/>
        </w:rPr>
        <w:t xml:space="preserve"> toàn bộ Thôn Lăng Chùa </w:t>
      </w:r>
      <w:r w:rsidR="006E53FA" w:rsidRPr="006266D4">
        <w:rPr>
          <w:rFonts w:asciiTheme="majorHAnsi" w:hAnsiTheme="majorHAnsi" w:cstheme="majorHAnsi"/>
          <w:bCs/>
          <w:szCs w:val="28"/>
        </w:rPr>
        <w:t xml:space="preserve">(234 hộ) </w:t>
      </w:r>
      <w:r w:rsidRPr="006266D4">
        <w:rPr>
          <w:rFonts w:asciiTheme="majorHAnsi" w:hAnsiTheme="majorHAnsi" w:cstheme="majorHAnsi"/>
          <w:bCs/>
          <w:szCs w:val="28"/>
        </w:rPr>
        <w:t xml:space="preserve">và </w:t>
      </w:r>
      <w:r w:rsidR="006E53FA" w:rsidRPr="006266D4">
        <w:rPr>
          <w:rFonts w:asciiTheme="majorHAnsi" w:hAnsiTheme="majorHAnsi" w:cstheme="majorHAnsi"/>
          <w:bCs/>
          <w:szCs w:val="28"/>
        </w:rPr>
        <w:t xml:space="preserve">một phần </w:t>
      </w:r>
      <w:r w:rsidRPr="006266D4">
        <w:rPr>
          <w:rFonts w:asciiTheme="majorHAnsi" w:hAnsiTheme="majorHAnsi" w:cstheme="majorHAnsi"/>
          <w:bCs/>
          <w:szCs w:val="28"/>
        </w:rPr>
        <w:t xml:space="preserve">Thôn Eo Rú </w:t>
      </w:r>
      <w:r w:rsidR="006E53FA" w:rsidRPr="006266D4">
        <w:rPr>
          <w:rFonts w:asciiTheme="majorHAnsi" w:hAnsiTheme="majorHAnsi" w:cstheme="majorHAnsi"/>
          <w:bCs/>
          <w:szCs w:val="28"/>
        </w:rPr>
        <w:t>(157 hộ) thành một thôn mới có tên gọi Thôn Xuân Nam (391 hộ)</w:t>
      </w:r>
      <w:r w:rsidR="001C6B7C" w:rsidRPr="006266D4">
        <w:rPr>
          <w:rFonts w:asciiTheme="majorHAnsi" w:hAnsiTheme="majorHAnsi" w:cstheme="majorHAnsi"/>
          <w:bCs/>
          <w:szCs w:val="28"/>
        </w:rPr>
        <w:t>.</w:t>
      </w:r>
    </w:p>
    <w:p w14:paraId="1DC68735" w14:textId="7E8D8DA0" w:rsidR="001C6B7C" w:rsidRPr="006266D4" w:rsidRDefault="006E53FA"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t xml:space="preserve">9. </w:t>
      </w:r>
      <w:r w:rsidR="008A25AC">
        <w:rPr>
          <w:rFonts w:asciiTheme="majorHAnsi" w:hAnsiTheme="majorHAnsi" w:cstheme="majorHAnsi"/>
          <w:bCs/>
          <w:szCs w:val="28"/>
        </w:rPr>
        <w:t>Sắp xếp</w:t>
      </w:r>
      <w:r w:rsidRPr="006266D4">
        <w:rPr>
          <w:rFonts w:asciiTheme="majorHAnsi" w:hAnsiTheme="majorHAnsi" w:cstheme="majorHAnsi"/>
          <w:bCs/>
          <w:szCs w:val="28"/>
          <w:lang w:val="vi-VN"/>
        </w:rPr>
        <w:t xml:space="preserve"> toàn bộ Thôn </w:t>
      </w:r>
      <w:r w:rsidRPr="006266D4">
        <w:rPr>
          <w:rFonts w:asciiTheme="majorHAnsi" w:hAnsiTheme="majorHAnsi" w:cstheme="majorHAnsi"/>
          <w:bCs/>
          <w:szCs w:val="28"/>
        </w:rPr>
        <w:t>4 (269 hộ)</w:t>
      </w:r>
      <w:r w:rsidRPr="006266D4">
        <w:rPr>
          <w:rFonts w:asciiTheme="majorHAnsi" w:hAnsiTheme="majorHAnsi" w:cstheme="majorHAnsi"/>
          <w:bCs/>
          <w:szCs w:val="28"/>
          <w:lang w:val="vi-VN"/>
        </w:rPr>
        <w:t xml:space="preserve"> </w:t>
      </w:r>
      <w:r w:rsidRPr="006266D4">
        <w:rPr>
          <w:rFonts w:asciiTheme="majorHAnsi" w:hAnsiTheme="majorHAnsi" w:cstheme="majorHAnsi"/>
          <w:bCs/>
          <w:szCs w:val="28"/>
        </w:rPr>
        <w:t xml:space="preserve">và </w:t>
      </w:r>
      <w:r w:rsidR="003947B9" w:rsidRPr="006266D4">
        <w:rPr>
          <w:rFonts w:asciiTheme="majorHAnsi" w:hAnsiTheme="majorHAnsi" w:cstheme="majorHAnsi"/>
          <w:bCs/>
          <w:szCs w:val="28"/>
        </w:rPr>
        <w:t xml:space="preserve"> toàn bộ </w:t>
      </w:r>
      <w:r w:rsidRPr="006266D4">
        <w:rPr>
          <w:rFonts w:asciiTheme="majorHAnsi" w:hAnsiTheme="majorHAnsi" w:cstheme="majorHAnsi"/>
          <w:bCs/>
          <w:szCs w:val="28"/>
        </w:rPr>
        <w:t>Thôn 6</w:t>
      </w:r>
      <w:r w:rsidR="002F26DF" w:rsidRPr="006266D4">
        <w:rPr>
          <w:rFonts w:asciiTheme="majorHAnsi" w:hAnsiTheme="majorHAnsi" w:cstheme="majorHAnsi"/>
          <w:bCs/>
          <w:szCs w:val="28"/>
        </w:rPr>
        <w:t xml:space="preserve"> (1</w:t>
      </w:r>
      <w:r w:rsidR="003947B9" w:rsidRPr="006266D4">
        <w:rPr>
          <w:rFonts w:asciiTheme="majorHAnsi" w:hAnsiTheme="majorHAnsi" w:cstheme="majorHAnsi"/>
          <w:bCs/>
          <w:szCs w:val="28"/>
        </w:rPr>
        <w:t>6</w:t>
      </w:r>
      <w:r w:rsidR="002F26DF" w:rsidRPr="006266D4">
        <w:rPr>
          <w:rFonts w:asciiTheme="majorHAnsi" w:hAnsiTheme="majorHAnsi" w:cstheme="majorHAnsi"/>
          <w:bCs/>
          <w:szCs w:val="28"/>
        </w:rPr>
        <w:t>9 hộ) thành một thôn mới có tên gọi</w:t>
      </w:r>
      <w:r w:rsidR="008537DA" w:rsidRPr="006266D4">
        <w:rPr>
          <w:rFonts w:asciiTheme="majorHAnsi" w:hAnsiTheme="majorHAnsi" w:cstheme="majorHAnsi"/>
          <w:bCs/>
          <w:szCs w:val="28"/>
        </w:rPr>
        <w:t xml:space="preserve"> Thôn 4 (438 hộ).</w:t>
      </w:r>
    </w:p>
    <w:p w14:paraId="6462DB2E" w14:textId="03294E90" w:rsidR="008537DA" w:rsidRPr="006266D4" w:rsidRDefault="008537DA" w:rsidP="006266D4">
      <w:pPr>
        <w:spacing w:line="264" w:lineRule="auto"/>
        <w:ind w:firstLine="709"/>
        <w:jc w:val="both"/>
        <w:rPr>
          <w:rFonts w:asciiTheme="majorHAnsi" w:hAnsiTheme="majorHAnsi" w:cstheme="majorHAnsi"/>
          <w:bCs/>
          <w:szCs w:val="28"/>
        </w:rPr>
      </w:pPr>
      <w:r w:rsidRPr="006266D4">
        <w:rPr>
          <w:rFonts w:asciiTheme="majorHAnsi" w:hAnsiTheme="majorHAnsi" w:cstheme="majorHAnsi"/>
          <w:bCs/>
          <w:szCs w:val="28"/>
        </w:rPr>
        <w:t xml:space="preserve">10. </w:t>
      </w:r>
      <w:r w:rsidR="008A25AC">
        <w:rPr>
          <w:rFonts w:asciiTheme="majorHAnsi" w:hAnsiTheme="majorHAnsi" w:cstheme="majorHAnsi"/>
          <w:bCs/>
          <w:szCs w:val="28"/>
        </w:rPr>
        <w:t>Sắp xếp</w:t>
      </w:r>
      <w:r w:rsidRPr="006266D4">
        <w:rPr>
          <w:rFonts w:asciiTheme="majorHAnsi" w:hAnsiTheme="majorHAnsi" w:cstheme="majorHAnsi"/>
          <w:bCs/>
          <w:szCs w:val="28"/>
          <w:lang w:val="vi-VN"/>
        </w:rPr>
        <w:t xml:space="preserve"> toàn bộ Thôn 2</w:t>
      </w:r>
      <w:r w:rsidRPr="006266D4">
        <w:rPr>
          <w:rFonts w:asciiTheme="majorHAnsi" w:hAnsiTheme="majorHAnsi" w:cstheme="majorHAnsi"/>
          <w:bCs/>
          <w:szCs w:val="28"/>
        </w:rPr>
        <w:t xml:space="preserve"> (281 hộ)</w:t>
      </w:r>
      <w:r w:rsidRPr="006266D4">
        <w:rPr>
          <w:rFonts w:asciiTheme="majorHAnsi" w:hAnsiTheme="majorHAnsi" w:cstheme="majorHAnsi"/>
          <w:bCs/>
          <w:szCs w:val="28"/>
          <w:lang w:val="vi-VN"/>
        </w:rPr>
        <w:t xml:space="preserve"> và </w:t>
      </w:r>
      <w:r w:rsidRPr="006266D4">
        <w:rPr>
          <w:rFonts w:asciiTheme="majorHAnsi" w:hAnsiTheme="majorHAnsi" w:cstheme="majorHAnsi"/>
          <w:bCs/>
          <w:szCs w:val="28"/>
        </w:rPr>
        <w:t>toàn bộ Thôn Liên Cơ (278 hộ)  thành một thôn mới có tên gọi Thôn 2</w:t>
      </w:r>
      <w:r w:rsidR="001C6B7C" w:rsidRPr="006266D4">
        <w:rPr>
          <w:rFonts w:asciiTheme="majorHAnsi" w:hAnsiTheme="majorHAnsi" w:cstheme="majorHAnsi"/>
          <w:bCs/>
          <w:szCs w:val="28"/>
        </w:rPr>
        <w:t xml:space="preserve"> </w:t>
      </w:r>
      <w:r w:rsidRPr="006266D4">
        <w:rPr>
          <w:rFonts w:asciiTheme="majorHAnsi" w:hAnsiTheme="majorHAnsi" w:cstheme="majorHAnsi"/>
          <w:bCs/>
          <w:szCs w:val="28"/>
        </w:rPr>
        <w:t>(559 hộ)</w:t>
      </w:r>
      <w:r w:rsidR="001C6B7C" w:rsidRPr="006266D4">
        <w:rPr>
          <w:rFonts w:asciiTheme="majorHAnsi" w:hAnsiTheme="majorHAnsi" w:cstheme="majorHAnsi"/>
          <w:bCs/>
          <w:szCs w:val="28"/>
        </w:rPr>
        <w:t>.</w:t>
      </w:r>
    </w:p>
    <w:p w14:paraId="3508EA85" w14:textId="25D917A2" w:rsidR="001C6B7C" w:rsidRPr="006266D4" w:rsidRDefault="008537DA" w:rsidP="006266D4">
      <w:pPr>
        <w:spacing w:line="264" w:lineRule="auto"/>
        <w:ind w:firstLine="709"/>
        <w:jc w:val="both"/>
        <w:rPr>
          <w:rFonts w:asciiTheme="majorHAnsi" w:hAnsiTheme="majorHAnsi" w:cstheme="majorHAnsi"/>
        </w:rPr>
      </w:pPr>
      <w:r w:rsidRPr="006266D4">
        <w:rPr>
          <w:rFonts w:asciiTheme="majorHAnsi" w:hAnsiTheme="majorHAnsi" w:cstheme="majorHAnsi"/>
          <w:bCs/>
          <w:szCs w:val="28"/>
        </w:rPr>
        <w:t xml:space="preserve">11. </w:t>
      </w:r>
      <w:r w:rsidR="008A25AC">
        <w:rPr>
          <w:rFonts w:asciiTheme="majorHAnsi" w:hAnsiTheme="majorHAnsi" w:cstheme="majorHAnsi"/>
          <w:bCs/>
          <w:szCs w:val="28"/>
        </w:rPr>
        <w:t>Sắp xếp</w:t>
      </w:r>
      <w:r w:rsidRPr="006266D4">
        <w:rPr>
          <w:rFonts w:asciiTheme="majorHAnsi" w:hAnsiTheme="majorHAnsi" w:cstheme="majorHAnsi"/>
          <w:bCs/>
          <w:szCs w:val="28"/>
          <w:lang w:val="vi-VN"/>
        </w:rPr>
        <w:t xml:space="preserve"> toàn bộ Thôn 3</w:t>
      </w:r>
      <w:r w:rsidR="004C4F44">
        <w:rPr>
          <w:rFonts w:asciiTheme="majorHAnsi" w:hAnsiTheme="majorHAnsi" w:cstheme="majorHAnsi"/>
          <w:bCs/>
          <w:szCs w:val="28"/>
        </w:rPr>
        <w:t xml:space="preserve"> (266 hộ)</w:t>
      </w:r>
      <w:r w:rsidRPr="006266D4">
        <w:rPr>
          <w:rFonts w:asciiTheme="majorHAnsi" w:hAnsiTheme="majorHAnsi" w:cstheme="majorHAnsi"/>
          <w:bCs/>
          <w:szCs w:val="28"/>
        </w:rPr>
        <w:t xml:space="preserve"> và </w:t>
      </w:r>
      <w:r w:rsidR="001C6B7C" w:rsidRPr="006266D4">
        <w:rPr>
          <w:rFonts w:asciiTheme="majorHAnsi" w:hAnsiTheme="majorHAnsi" w:cstheme="majorHAnsi"/>
          <w:bCs/>
          <w:szCs w:val="28"/>
        </w:rPr>
        <w:t xml:space="preserve">toàn bộ </w:t>
      </w:r>
      <w:r w:rsidRPr="006266D4">
        <w:rPr>
          <w:rFonts w:asciiTheme="majorHAnsi" w:hAnsiTheme="majorHAnsi" w:cstheme="majorHAnsi"/>
          <w:bCs/>
          <w:szCs w:val="28"/>
          <w:lang w:val="vi-VN"/>
        </w:rPr>
        <w:t>Thôn 2+Quyết Tiến</w:t>
      </w:r>
      <w:r w:rsidR="001C6B7C" w:rsidRPr="006266D4">
        <w:rPr>
          <w:rFonts w:asciiTheme="majorHAnsi" w:hAnsiTheme="majorHAnsi" w:cstheme="majorHAnsi"/>
          <w:bCs/>
          <w:szCs w:val="28"/>
        </w:rPr>
        <w:t xml:space="preserve"> </w:t>
      </w:r>
      <w:r w:rsidR="00CC3067">
        <w:rPr>
          <w:rFonts w:asciiTheme="majorHAnsi" w:hAnsiTheme="majorHAnsi" w:cstheme="majorHAnsi"/>
          <w:bCs/>
          <w:szCs w:val="28"/>
        </w:rPr>
        <w:t xml:space="preserve">(125 hộ) </w:t>
      </w:r>
      <w:r w:rsidR="001C6B7C" w:rsidRPr="006266D4">
        <w:rPr>
          <w:rFonts w:asciiTheme="majorHAnsi" w:hAnsiTheme="majorHAnsi" w:cstheme="majorHAnsi"/>
          <w:bCs/>
          <w:szCs w:val="28"/>
        </w:rPr>
        <w:t>thành một thôn mới có tên gọi Thôn 3 (391 hộ).</w:t>
      </w:r>
    </w:p>
    <w:p w14:paraId="5C1978C6" w14:textId="717F96F1" w:rsidR="001C6B7C" w:rsidRPr="006266D4" w:rsidRDefault="001C6B7C" w:rsidP="006266D4">
      <w:pPr>
        <w:spacing w:line="264" w:lineRule="auto"/>
        <w:ind w:firstLine="720"/>
        <w:jc w:val="both"/>
        <w:rPr>
          <w:rFonts w:asciiTheme="majorHAnsi" w:hAnsiTheme="majorHAnsi" w:cstheme="majorHAnsi"/>
          <w:szCs w:val="28"/>
          <w:lang w:val="nb-NO"/>
        </w:rPr>
      </w:pPr>
      <w:r w:rsidRPr="006266D4">
        <w:rPr>
          <w:rFonts w:asciiTheme="majorHAnsi" w:hAnsiTheme="majorHAnsi" w:cstheme="majorHAnsi"/>
        </w:rPr>
        <w:t xml:space="preserve">12. </w:t>
      </w:r>
      <w:r w:rsidRPr="006266D4">
        <w:rPr>
          <w:rFonts w:asciiTheme="majorHAnsi" w:hAnsiTheme="majorHAnsi" w:cstheme="majorHAnsi"/>
          <w:szCs w:val="28"/>
          <w:lang w:val="nb-NO"/>
        </w:rPr>
        <w:t>Giữ nguyên toàn bộ thôn Mỹ Đức (556 hộ).</w:t>
      </w:r>
    </w:p>
    <w:p w14:paraId="02580020" w14:textId="146C7759" w:rsidR="008537DA" w:rsidRPr="006266D4" w:rsidRDefault="001C6B7C" w:rsidP="006266D4">
      <w:pPr>
        <w:spacing w:line="264" w:lineRule="auto"/>
        <w:ind w:firstLine="567"/>
        <w:jc w:val="both"/>
        <w:rPr>
          <w:rFonts w:asciiTheme="majorHAnsi" w:hAnsiTheme="majorHAnsi" w:cstheme="majorHAnsi"/>
        </w:rPr>
      </w:pPr>
      <w:r w:rsidRPr="006266D4">
        <w:rPr>
          <w:rFonts w:asciiTheme="majorHAnsi" w:hAnsiTheme="majorHAnsi" w:cstheme="majorHAnsi"/>
        </w:rPr>
        <w:t xml:space="preserve"> </w:t>
      </w:r>
      <w:r w:rsidR="00CC3067">
        <w:rPr>
          <w:rFonts w:asciiTheme="majorHAnsi" w:hAnsiTheme="majorHAnsi" w:cstheme="majorHAnsi"/>
        </w:rPr>
        <w:t xml:space="preserve"> </w:t>
      </w:r>
      <w:r w:rsidRPr="006266D4">
        <w:rPr>
          <w:rFonts w:asciiTheme="majorHAnsi" w:hAnsiTheme="majorHAnsi" w:cstheme="majorHAnsi"/>
        </w:rPr>
        <w:t>13. Giữ nguyên toàn bộ Thôn Hoàng Viễn (397 hộ)</w:t>
      </w:r>
    </w:p>
    <w:p w14:paraId="100DC5AF" w14:textId="77777777" w:rsidR="002B655D" w:rsidRPr="006266D4" w:rsidRDefault="002B655D" w:rsidP="006266D4">
      <w:pPr>
        <w:spacing w:line="264" w:lineRule="auto"/>
        <w:ind w:firstLine="720"/>
        <w:jc w:val="both"/>
        <w:rPr>
          <w:rFonts w:asciiTheme="majorHAnsi" w:hAnsiTheme="majorHAnsi" w:cstheme="majorHAnsi"/>
          <w:b/>
          <w:szCs w:val="28"/>
          <w:lang w:val="nb-NO"/>
        </w:rPr>
      </w:pPr>
      <w:r w:rsidRPr="006266D4">
        <w:rPr>
          <w:rFonts w:asciiTheme="majorHAnsi" w:hAnsiTheme="majorHAnsi" w:cstheme="majorHAnsi"/>
          <w:b/>
          <w:szCs w:val="28"/>
          <w:lang w:val="nb-NO"/>
        </w:rPr>
        <w:t>Điều 2. Tổ chức thực hiện</w:t>
      </w:r>
    </w:p>
    <w:p w14:paraId="156060D8" w14:textId="1A7D916A" w:rsidR="002B655D" w:rsidRPr="006266D4" w:rsidRDefault="002B655D" w:rsidP="006266D4">
      <w:pPr>
        <w:spacing w:line="264" w:lineRule="auto"/>
        <w:ind w:firstLine="720"/>
        <w:jc w:val="both"/>
        <w:rPr>
          <w:rFonts w:asciiTheme="majorHAnsi" w:hAnsiTheme="majorHAnsi" w:cstheme="majorHAnsi"/>
          <w:szCs w:val="28"/>
          <w:lang w:val="nb-NO"/>
        </w:rPr>
      </w:pPr>
      <w:r w:rsidRPr="006266D4">
        <w:rPr>
          <w:rFonts w:asciiTheme="majorHAnsi" w:hAnsiTheme="majorHAnsi" w:cstheme="majorHAnsi"/>
          <w:szCs w:val="28"/>
          <w:lang w:val="nb-NO"/>
        </w:rPr>
        <w:t>1.</w:t>
      </w:r>
      <w:r w:rsidRPr="006266D4">
        <w:rPr>
          <w:rFonts w:asciiTheme="majorHAnsi" w:hAnsiTheme="majorHAnsi" w:cstheme="majorHAnsi"/>
          <w:b/>
          <w:szCs w:val="28"/>
          <w:lang w:val="nb-NO"/>
        </w:rPr>
        <w:t xml:space="preserve"> </w:t>
      </w:r>
      <w:r w:rsidRPr="006266D4">
        <w:rPr>
          <w:rFonts w:asciiTheme="majorHAnsi" w:hAnsiTheme="majorHAnsi" w:cstheme="majorHAnsi"/>
          <w:szCs w:val="28"/>
          <w:lang w:val="nb-NO"/>
        </w:rPr>
        <w:t>Giao Ủy ban nhân dân xã</w:t>
      </w:r>
      <w:r w:rsidR="001C6B7C" w:rsidRPr="006266D4">
        <w:rPr>
          <w:rFonts w:asciiTheme="majorHAnsi" w:hAnsiTheme="majorHAnsi" w:cstheme="majorHAnsi"/>
          <w:szCs w:val="28"/>
          <w:lang w:val="nb-NO"/>
        </w:rPr>
        <w:t xml:space="preserve"> Lệ Ninh </w:t>
      </w:r>
      <w:r w:rsidRPr="006266D4">
        <w:rPr>
          <w:rFonts w:asciiTheme="majorHAnsi" w:hAnsiTheme="majorHAnsi" w:cstheme="majorHAnsi"/>
          <w:szCs w:val="28"/>
          <w:lang w:val="nb-NO"/>
        </w:rPr>
        <w:t>triển khai thực hiện Nghị quyết này.</w:t>
      </w:r>
    </w:p>
    <w:p w14:paraId="34B2758C" w14:textId="1BAC9F79" w:rsidR="002B655D" w:rsidRPr="006266D4" w:rsidRDefault="002B655D" w:rsidP="006266D4">
      <w:pPr>
        <w:spacing w:line="264" w:lineRule="auto"/>
        <w:ind w:firstLine="720"/>
        <w:jc w:val="both"/>
        <w:rPr>
          <w:rFonts w:asciiTheme="majorHAnsi" w:hAnsiTheme="majorHAnsi" w:cstheme="majorHAnsi"/>
          <w:szCs w:val="28"/>
          <w:lang w:val="nb-NO"/>
        </w:rPr>
      </w:pPr>
      <w:r w:rsidRPr="006266D4">
        <w:rPr>
          <w:rFonts w:asciiTheme="majorHAnsi" w:hAnsiTheme="majorHAnsi" w:cstheme="majorHAnsi"/>
          <w:szCs w:val="28"/>
          <w:lang w:val="nb-NO"/>
        </w:rPr>
        <w:t>2. Thường trực Hội đồng nhân dân, các Ban của Hội đồng nhân dân, các Tổ đại biểu Hội đồng nhân dân và các đại biểu Hội đồng nhân dân xã giám sát việc thực hiện Nghị quyết này.</w:t>
      </w:r>
    </w:p>
    <w:p w14:paraId="6864312C" w14:textId="238F3050" w:rsidR="006C1583" w:rsidRPr="006266D4" w:rsidRDefault="002B655D" w:rsidP="006266D4">
      <w:pPr>
        <w:spacing w:line="264" w:lineRule="auto"/>
        <w:ind w:firstLine="720"/>
        <w:jc w:val="both"/>
        <w:rPr>
          <w:rFonts w:asciiTheme="majorHAnsi" w:hAnsiTheme="majorHAnsi" w:cstheme="majorHAnsi"/>
          <w:szCs w:val="28"/>
          <w:lang w:val="nb-NO"/>
        </w:rPr>
      </w:pPr>
      <w:r w:rsidRPr="006266D4">
        <w:rPr>
          <w:rFonts w:asciiTheme="majorHAnsi" w:hAnsiTheme="majorHAnsi" w:cstheme="majorHAnsi"/>
          <w:szCs w:val="28"/>
          <w:lang w:val="nb-NO"/>
        </w:rPr>
        <w:t>Nghị quyết này được Hội đồng nhân dân xã</w:t>
      </w:r>
      <w:r w:rsidR="006266D4" w:rsidRPr="006266D4">
        <w:rPr>
          <w:rFonts w:asciiTheme="majorHAnsi" w:hAnsiTheme="majorHAnsi" w:cstheme="majorHAnsi"/>
          <w:szCs w:val="28"/>
          <w:lang w:val="nb-NO"/>
        </w:rPr>
        <w:t xml:space="preserve"> Lệ Ninh </w:t>
      </w:r>
      <w:r w:rsidRPr="006266D4">
        <w:rPr>
          <w:rFonts w:asciiTheme="majorHAnsi" w:hAnsiTheme="majorHAnsi" w:cstheme="majorHAnsi"/>
          <w:szCs w:val="28"/>
          <w:lang w:val="nb-NO"/>
        </w:rPr>
        <w:t xml:space="preserve">khóa </w:t>
      </w:r>
      <w:r w:rsidR="00D66256">
        <w:rPr>
          <w:rFonts w:asciiTheme="majorHAnsi" w:hAnsiTheme="majorHAnsi" w:cstheme="majorHAnsi"/>
          <w:szCs w:val="28"/>
          <w:lang w:val="nb-NO"/>
        </w:rPr>
        <w:t>II</w:t>
      </w:r>
      <w:r w:rsidR="006266D4" w:rsidRPr="006266D4">
        <w:rPr>
          <w:rFonts w:asciiTheme="majorHAnsi" w:hAnsiTheme="majorHAnsi" w:cstheme="majorHAnsi"/>
          <w:szCs w:val="28"/>
          <w:lang w:val="nb-NO"/>
        </w:rPr>
        <w:t>,</w:t>
      </w:r>
      <w:r w:rsidRPr="006266D4">
        <w:rPr>
          <w:rFonts w:asciiTheme="majorHAnsi" w:hAnsiTheme="majorHAnsi" w:cstheme="majorHAnsi"/>
          <w:szCs w:val="28"/>
          <w:lang w:val="nb-NO"/>
        </w:rPr>
        <w:t xml:space="preserve"> kỳ họp thứ </w:t>
      </w:r>
      <w:r w:rsidR="00D66256">
        <w:rPr>
          <w:rFonts w:asciiTheme="majorHAnsi" w:hAnsiTheme="majorHAnsi" w:cstheme="majorHAnsi"/>
          <w:szCs w:val="28"/>
          <w:lang w:val="nb-NO"/>
        </w:rPr>
        <w:t xml:space="preserve">02 (Kỳ họp </w:t>
      </w:r>
      <w:r w:rsidR="00590AAA">
        <w:rPr>
          <w:rFonts w:asciiTheme="majorHAnsi" w:hAnsiTheme="majorHAnsi" w:cstheme="majorHAnsi"/>
          <w:szCs w:val="28"/>
          <w:lang w:val="nb-NO"/>
        </w:rPr>
        <w:t>chuyên đề</w:t>
      </w:r>
      <w:bookmarkStart w:id="0" w:name="_GoBack"/>
      <w:bookmarkEnd w:id="0"/>
      <w:r w:rsidR="00010D5E">
        <w:rPr>
          <w:rFonts w:asciiTheme="majorHAnsi" w:hAnsiTheme="majorHAnsi" w:cstheme="majorHAnsi"/>
          <w:szCs w:val="28"/>
          <w:lang w:val="nb-NO"/>
        </w:rPr>
        <w:t>)</w:t>
      </w:r>
      <w:r w:rsidRPr="006266D4">
        <w:rPr>
          <w:rFonts w:asciiTheme="majorHAnsi" w:hAnsiTheme="majorHAnsi" w:cstheme="majorHAnsi"/>
          <w:szCs w:val="28"/>
          <w:lang w:val="nb-NO"/>
        </w:rPr>
        <w:t xml:space="preserve"> thông qua ngày </w:t>
      </w:r>
      <w:r w:rsidR="00D66256">
        <w:rPr>
          <w:rFonts w:asciiTheme="majorHAnsi" w:hAnsiTheme="majorHAnsi" w:cstheme="majorHAnsi"/>
          <w:szCs w:val="28"/>
          <w:lang w:val="nb-NO"/>
        </w:rPr>
        <w:t xml:space="preserve">       </w:t>
      </w:r>
      <w:r w:rsidRPr="006266D4">
        <w:rPr>
          <w:rFonts w:asciiTheme="majorHAnsi" w:hAnsiTheme="majorHAnsi" w:cstheme="majorHAnsi"/>
          <w:szCs w:val="28"/>
          <w:lang w:val="nb-NO"/>
        </w:rPr>
        <w:t>tháng 6 năm 2026 và có hiệu lực kể từ ngày thông qua./.</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451"/>
        <w:gridCol w:w="4077"/>
      </w:tblGrid>
      <w:tr w:rsidR="00BB5FF1" w:rsidRPr="006266D4" w14:paraId="49B91479" w14:textId="77777777" w:rsidTr="00E82940">
        <w:trPr>
          <w:trHeight w:val="3249"/>
        </w:trPr>
        <w:tc>
          <w:tcPr>
            <w:tcW w:w="3828" w:type="dxa"/>
            <w:tcBorders>
              <w:top w:val="nil"/>
              <w:left w:val="nil"/>
              <w:bottom w:val="nil"/>
              <w:right w:val="nil"/>
            </w:tcBorders>
            <w:hideMark/>
          </w:tcPr>
          <w:p w14:paraId="0C752C87" w14:textId="77777777" w:rsidR="00D66256" w:rsidRDefault="00D66256" w:rsidP="006266D4">
            <w:pPr>
              <w:spacing w:line="264" w:lineRule="auto"/>
              <w:contextualSpacing/>
              <w:rPr>
                <w:rFonts w:asciiTheme="majorHAnsi" w:hAnsiTheme="majorHAnsi" w:cstheme="majorHAnsi"/>
                <w:b/>
                <w:i/>
                <w:sz w:val="24"/>
              </w:rPr>
            </w:pPr>
          </w:p>
          <w:p w14:paraId="20760B5E" w14:textId="55A4DBB9" w:rsidR="009014FC" w:rsidRPr="006266D4" w:rsidRDefault="009014FC" w:rsidP="006266D4">
            <w:pPr>
              <w:spacing w:line="264" w:lineRule="auto"/>
              <w:contextualSpacing/>
              <w:rPr>
                <w:rFonts w:asciiTheme="majorHAnsi" w:eastAsia="Calibri" w:hAnsiTheme="majorHAnsi" w:cstheme="majorHAnsi"/>
                <w:b/>
                <w:i/>
                <w:sz w:val="24"/>
              </w:rPr>
            </w:pPr>
            <w:r w:rsidRPr="006266D4">
              <w:rPr>
                <w:rFonts w:asciiTheme="majorHAnsi" w:hAnsiTheme="majorHAnsi" w:cstheme="majorHAnsi"/>
                <w:b/>
                <w:i/>
                <w:sz w:val="24"/>
              </w:rPr>
              <w:t>Nơi nhận:</w:t>
            </w:r>
          </w:p>
          <w:p w14:paraId="3E7EF394" w14:textId="77777777" w:rsidR="00E82940" w:rsidRPr="0045289D" w:rsidRDefault="00E82940" w:rsidP="00E82940">
            <w:pPr>
              <w:pStyle w:val="BodyTextIndent"/>
              <w:spacing w:after="0"/>
              <w:ind w:left="0"/>
              <w:rPr>
                <w:sz w:val="22"/>
                <w:szCs w:val="22"/>
              </w:rPr>
            </w:pPr>
            <w:r>
              <w:rPr>
                <w:sz w:val="22"/>
                <w:szCs w:val="22"/>
              </w:rPr>
              <w:t>- Như Đ</w:t>
            </w:r>
            <w:r w:rsidRPr="0045289D">
              <w:rPr>
                <w:sz w:val="22"/>
                <w:szCs w:val="22"/>
              </w:rPr>
              <w:t>iều 2;</w:t>
            </w:r>
          </w:p>
          <w:p w14:paraId="27534970" w14:textId="11585969" w:rsidR="00E82940" w:rsidRDefault="00E82940" w:rsidP="00E82940">
            <w:pPr>
              <w:pStyle w:val="BodyTextIndent"/>
              <w:spacing w:after="0"/>
              <w:ind w:left="0"/>
              <w:rPr>
                <w:sz w:val="22"/>
                <w:szCs w:val="22"/>
              </w:rPr>
            </w:pPr>
            <w:r w:rsidRPr="0029683C">
              <w:rPr>
                <w:sz w:val="22"/>
                <w:szCs w:val="22"/>
              </w:rPr>
              <w:t>- TT HĐND, UBND tỉnh;</w:t>
            </w:r>
            <w:r>
              <w:rPr>
                <w:sz w:val="22"/>
                <w:szCs w:val="22"/>
              </w:rPr>
              <w:t xml:space="preserve"> (</w:t>
            </w:r>
            <w:r w:rsidR="003808C4">
              <w:rPr>
                <w:sz w:val="22"/>
                <w:szCs w:val="22"/>
              </w:rPr>
              <w:t>b</w:t>
            </w:r>
            <w:r>
              <w:rPr>
                <w:sz w:val="22"/>
                <w:szCs w:val="22"/>
              </w:rPr>
              <w:t>/c)</w:t>
            </w:r>
          </w:p>
          <w:p w14:paraId="41350AE7" w14:textId="77777777" w:rsidR="00E82940" w:rsidRPr="0029683C" w:rsidRDefault="00E82940" w:rsidP="00E82940">
            <w:pPr>
              <w:pStyle w:val="BodyTextIndent"/>
              <w:spacing w:after="0"/>
              <w:ind w:left="0"/>
              <w:rPr>
                <w:sz w:val="22"/>
                <w:szCs w:val="22"/>
              </w:rPr>
            </w:pPr>
            <w:r>
              <w:rPr>
                <w:sz w:val="22"/>
                <w:szCs w:val="22"/>
              </w:rPr>
              <w:t>- Sở Nội vụ tỉnh;</w:t>
            </w:r>
          </w:p>
          <w:p w14:paraId="2AF0291E" w14:textId="77777777" w:rsidR="00E82940" w:rsidRPr="0029683C" w:rsidRDefault="00E82940" w:rsidP="00E82940">
            <w:pPr>
              <w:pStyle w:val="BodyTextIndent"/>
              <w:spacing w:after="0"/>
              <w:ind w:left="0"/>
              <w:rPr>
                <w:sz w:val="22"/>
                <w:szCs w:val="22"/>
              </w:rPr>
            </w:pPr>
            <w:r w:rsidRPr="0029683C">
              <w:rPr>
                <w:sz w:val="22"/>
                <w:szCs w:val="22"/>
              </w:rPr>
              <w:t xml:space="preserve">- </w:t>
            </w:r>
            <w:r>
              <w:rPr>
                <w:sz w:val="22"/>
                <w:szCs w:val="22"/>
              </w:rPr>
              <w:t>Ban Thường vụ</w:t>
            </w:r>
            <w:r w:rsidRPr="0029683C">
              <w:rPr>
                <w:sz w:val="22"/>
                <w:szCs w:val="22"/>
              </w:rPr>
              <w:t xml:space="preserve"> </w:t>
            </w:r>
            <w:r>
              <w:rPr>
                <w:sz w:val="22"/>
                <w:szCs w:val="22"/>
              </w:rPr>
              <w:t>Đảng</w:t>
            </w:r>
            <w:r w:rsidRPr="0029683C">
              <w:rPr>
                <w:sz w:val="22"/>
                <w:szCs w:val="22"/>
              </w:rPr>
              <w:t xml:space="preserve"> ủy;</w:t>
            </w:r>
          </w:p>
          <w:p w14:paraId="5A663EA3" w14:textId="77777777" w:rsidR="00E82940" w:rsidRDefault="00E82940" w:rsidP="00E82940">
            <w:pPr>
              <w:pStyle w:val="BodyTextIndent"/>
              <w:spacing w:after="0"/>
              <w:ind w:left="0"/>
              <w:rPr>
                <w:sz w:val="22"/>
                <w:szCs w:val="22"/>
              </w:rPr>
            </w:pPr>
            <w:r w:rsidRPr="0029683C">
              <w:rPr>
                <w:sz w:val="22"/>
                <w:szCs w:val="22"/>
              </w:rPr>
              <w:t>- TT HĐND</w:t>
            </w:r>
            <w:r>
              <w:rPr>
                <w:sz w:val="22"/>
                <w:szCs w:val="22"/>
              </w:rPr>
              <w:t>, UBND, UBMTTQVN xã</w:t>
            </w:r>
            <w:r w:rsidRPr="0029683C">
              <w:rPr>
                <w:sz w:val="22"/>
                <w:szCs w:val="22"/>
              </w:rPr>
              <w:t>;</w:t>
            </w:r>
          </w:p>
          <w:p w14:paraId="1F7DCBC8" w14:textId="77777777" w:rsidR="00E82940" w:rsidRDefault="00E82940" w:rsidP="00E82940">
            <w:pPr>
              <w:pStyle w:val="BodyTextIndent"/>
              <w:spacing w:after="0"/>
              <w:ind w:left="0"/>
              <w:rPr>
                <w:sz w:val="22"/>
                <w:szCs w:val="22"/>
                <w:lang w:val="pt-BR"/>
              </w:rPr>
            </w:pPr>
            <w:r>
              <w:rPr>
                <w:sz w:val="22"/>
                <w:szCs w:val="22"/>
              </w:rPr>
              <w:t>- Hai Ban của HĐND xã</w:t>
            </w:r>
            <w:r w:rsidRPr="0029683C">
              <w:rPr>
                <w:sz w:val="22"/>
                <w:szCs w:val="22"/>
                <w:lang w:val="pt-BR"/>
              </w:rPr>
              <w:t>;</w:t>
            </w:r>
          </w:p>
          <w:p w14:paraId="37FF85F5" w14:textId="77777777" w:rsidR="00E82940" w:rsidRDefault="00E82940" w:rsidP="00E82940">
            <w:pPr>
              <w:pStyle w:val="BodyTextIndent"/>
              <w:spacing w:after="0"/>
              <w:ind w:left="0"/>
              <w:rPr>
                <w:sz w:val="22"/>
                <w:szCs w:val="22"/>
                <w:lang w:val="pt-BR"/>
              </w:rPr>
            </w:pPr>
            <w:r>
              <w:rPr>
                <w:sz w:val="22"/>
                <w:szCs w:val="22"/>
                <w:lang w:val="pt-BR"/>
              </w:rPr>
              <w:t>- Đại biểu HĐND xã;</w:t>
            </w:r>
          </w:p>
          <w:p w14:paraId="60C2DAB9" w14:textId="77777777" w:rsidR="00E82940" w:rsidRPr="0029683C" w:rsidRDefault="00E82940" w:rsidP="00E82940">
            <w:pPr>
              <w:pStyle w:val="BodyTextIndent"/>
              <w:spacing w:after="0"/>
              <w:ind w:left="0"/>
              <w:rPr>
                <w:sz w:val="22"/>
                <w:szCs w:val="22"/>
                <w:lang w:val="pt-BR"/>
              </w:rPr>
            </w:pPr>
            <w:r>
              <w:rPr>
                <w:sz w:val="22"/>
                <w:szCs w:val="22"/>
                <w:lang w:val="pt-BR"/>
              </w:rPr>
              <w:t>- Các phòng ban, đơn vị liên quan;</w:t>
            </w:r>
          </w:p>
          <w:p w14:paraId="4C8DC5E4" w14:textId="2E4DD96E" w:rsidR="009014FC" w:rsidRPr="006266D4" w:rsidRDefault="00E82940" w:rsidP="00E82940">
            <w:pPr>
              <w:contextualSpacing/>
              <w:rPr>
                <w:rFonts w:asciiTheme="majorHAnsi" w:hAnsiTheme="majorHAnsi" w:cstheme="majorHAnsi"/>
                <w:sz w:val="26"/>
                <w:szCs w:val="26"/>
              </w:rPr>
            </w:pPr>
            <w:r w:rsidRPr="0029683C">
              <w:rPr>
                <w:sz w:val="22"/>
                <w:szCs w:val="22"/>
                <w:lang w:val="pt-BR"/>
              </w:rPr>
              <w:t>- Lưu: VT.</w:t>
            </w:r>
          </w:p>
        </w:tc>
        <w:tc>
          <w:tcPr>
            <w:tcW w:w="1451" w:type="dxa"/>
            <w:tcBorders>
              <w:top w:val="nil"/>
              <w:left w:val="nil"/>
              <w:bottom w:val="nil"/>
              <w:right w:val="nil"/>
            </w:tcBorders>
          </w:tcPr>
          <w:p w14:paraId="0DE486FD" w14:textId="77777777" w:rsidR="009014FC" w:rsidRPr="006266D4" w:rsidRDefault="009014FC" w:rsidP="006266D4">
            <w:pPr>
              <w:spacing w:line="264" w:lineRule="auto"/>
              <w:contextualSpacing/>
              <w:jc w:val="center"/>
              <w:rPr>
                <w:rFonts w:asciiTheme="majorHAnsi" w:hAnsiTheme="majorHAnsi" w:cstheme="majorHAnsi"/>
                <w:b/>
                <w:szCs w:val="28"/>
              </w:rPr>
            </w:pPr>
          </w:p>
        </w:tc>
        <w:tc>
          <w:tcPr>
            <w:tcW w:w="4077" w:type="dxa"/>
            <w:tcBorders>
              <w:top w:val="nil"/>
              <w:left w:val="nil"/>
              <w:bottom w:val="nil"/>
              <w:right w:val="nil"/>
            </w:tcBorders>
          </w:tcPr>
          <w:p w14:paraId="0639FF94" w14:textId="77777777" w:rsidR="00D66256" w:rsidRDefault="00E82940" w:rsidP="00E82940">
            <w:pPr>
              <w:spacing w:line="264" w:lineRule="auto"/>
              <w:ind w:firstLine="40"/>
              <w:contextualSpacing/>
              <w:rPr>
                <w:rFonts w:asciiTheme="majorHAnsi" w:hAnsiTheme="majorHAnsi" w:cstheme="majorHAnsi"/>
                <w:b/>
                <w:szCs w:val="28"/>
              </w:rPr>
            </w:pPr>
            <w:r>
              <w:rPr>
                <w:rFonts w:asciiTheme="majorHAnsi" w:hAnsiTheme="majorHAnsi" w:cstheme="majorHAnsi"/>
                <w:b/>
                <w:szCs w:val="28"/>
              </w:rPr>
              <w:t xml:space="preserve">         </w:t>
            </w:r>
          </w:p>
          <w:p w14:paraId="3579DF78" w14:textId="0288C185" w:rsidR="009014FC" w:rsidRPr="00D66256" w:rsidRDefault="009014FC" w:rsidP="00D66256">
            <w:pPr>
              <w:spacing w:line="264" w:lineRule="auto"/>
              <w:ind w:firstLine="40"/>
              <w:contextualSpacing/>
              <w:jc w:val="center"/>
              <w:rPr>
                <w:rFonts w:asciiTheme="majorHAnsi" w:hAnsiTheme="majorHAnsi" w:cstheme="majorHAnsi"/>
                <w:b/>
                <w:szCs w:val="28"/>
              </w:rPr>
            </w:pPr>
            <w:r w:rsidRPr="00D66256">
              <w:rPr>
                <w:rFonts w:asciiTheme="majorHAnsi" w:hAnsiTheme="majorHAnsi" w:cstheme="majorHAnsi"/>
                <w:b/>
                <w:szCs w:val="28"/>
              </w:rPr>
              <w:t>CHỦ TỊCH</w:t>
            </w:r>
          </w:p>
          <w:p w14:paraId="0FB843FC" w14:textId="77777777" w:rsidR="009014FC" w:rsidRPr="00D66256" w:rsidRDefault="009014FC" w:rsidP="00D66256">
            <w:pPr>
              <w:spacing w:line="264" w:lineRule="auto"/>
              <w:ind w:firstLine="40"/>
              <w:contextualSpacing/>
              <w:jc w:val="center"/>
              <w:rPr>
                <w:rFonts w:asciiTheme="majorHAnsi" w:hAnsiTheme="majorHAnsi" w:cstheme="majorHAnsi"/>
                <w:b/>
                <w:szCs w:val="28"/>
              </w:rPr>
            </w:pPr>
          </w:p>
          <w:p w14:paraId="2B14C5DB" w14:textId="77777777" w:rsidR="009014FC" w:rsidRPr="00D66256" w:rsidRDefault="009014FC" w:rsidP="00D66256">
            <w:pPr>
              <w:spacing w:line="264" w:lineRule="auto"/>
              <w:ind w:firstLine="40"/>
              <w:contextualSpacing/>
              <w:jc w:val="center"/>
              <w:rPr>
                <w:rFonts w:asciiTheme="majorHAnsi" w:hAnsiTheme="majorHAnsi" w:cstheme="majorHAnsi"/>
                <w:b/>
                <w:szCs w:val="28"/>
              </w:rPr>
            </w:pPr>
          </w:p>
          <w:p w14:paraId="56F73BF2" w14:textId="77777777" w:rsidR="009014FC" w:rsidRPr="00D66256" w:rsidRDefault="009014FC" w:rsidP="00D66256">
            <w:pPr>
              <w:spacing w:line="264" w:lineRule="auto"/>
              <w:ind w:firstLine="40"/>
              <w:contextualSpacing/>
              <w:jc w:val="center"/>
              <w:rPr>
                <w:rFonts w:asciiTheme="majorHAnsi" w:hAnsiTheme="majorHAnsi" w:cstheme="majorHAnsi"/>
                <w:b/>
                <w:szCs w:val="28"/>
              </w:rPr>
            </w:pPr>
          </w:p>
          <w:p w14:paraId="65C3A780" w14:textId="77777777" w:rsidR="009014FC" w:rsidRPr="00D66256" w:rsidRDefault="009014FC" w:rsidP="00D66256">
            <w:pPr>
              <w:spacing w:line="264" w:lineRule="auto"/>
              <w:ind w:firstLine="40"/>
              <w:contextualSpacing/>
              <w:jc w:val="center"/>
              <w:rPr>
                <w:rFonts w:asciiTheme="majorHAnsi" w:hAnsiTheme="majorHAnsi" w:cstheme="majorHAnsi"/>
                <w:b/>
                <w:szCs w:val="28"/>
              </w:rPr>
            </w:pPr>
          </w:p>
          <w:p w14:paraId="1DFDCB9E" w14:textId="77777777" w:rsidR="009014FC" w:rsidRPr="00D66256" w:rsidRDefault="009014FC" w:rsidP="00D66256">
            <w:pPr>
              <w:spacing w:line="264" w:lineRule="auto"/>
              <w:ind w:firstLine="40"/>
              <w:contextualSpacing/>
              <w:jc w:val="center"/>
              <w:rPr>
                <w:rFonts w:asciiTheme="majorHAnsi" w:hAnsiTheme="majorHAnsi" w:cstheme="majorHAnsi"/>
                <w:b/>
                <w:szCs w:val="28"/>
              </w:rPr>
            </w:pPr>
          </w:p>
          <w:p w14:paraId="78A414A6" w14:textId="5374C6F5" w:rsidR="009014FC" w:rsidRPr="00DE34FA" w:rsidRDefault="006266D4" w:rsidP="00D66256">
            <w:pPr>
              <w:spacing w:line="264" w:lineRule="auto"/>
              <w:ind w:firstLine="40"/>
              <w:contextualSpacing/>
              <w:jc w:val="center"/>
              <w:rPr>
                <w:rFonts w:asciiTheme="majorHAnsi" w:hAnsiTheme="majorHAnsi" w:cstheme="majorHAnsi"/>
                <w:b/>
                <w:bCs/>
                <w:sz w:val="26"/>
                <w:szCs w:val="26"/>
              </w:rPr>
            </w:pPr>
            <w:r w:rsidRPr="00D66256">
              <w:rPr>
                <w:rFonts w:asciiTheme="majorHAnsi" w:hAnsiTheme="majorHAnsi" w:cstheme="majorHAnsi"/>
                <w:b/>
                <w:bCs/>
                <w:szCs w:val="28"/>
              </w:rPr>
              <w:t>Nguyễn Đình Hòa</w:t>
            </w:r>
          </w:p>
        </w:tc>
      </w:tr>
    </w:tbl>
    <w:p w14:paraId="46F1E0A3" w14:textId="77777777" w:rsidR="006B5840" w:rsidRPr="006266D4" w:rsidRDefault="006B5840" w:rsidP="006266D4">
      <w:pPr>
        <w:spacing w:line="264" w:lineRule="auto"/>
        <w:rPr>
          <w:rFonts w:asciiTheme="majorHAnsi" w:hAnsiTheme="majorHAnsi" w:cstheme="majorHAnsi"/>
          <w:i/>
          <w:spacing w:val="-4"/>
          <w:lang w:val="vi-VN"/>
        </w:rPr>
      </w:pPr>
    </w:p>
    <w:sectPr w:rsidR="006B5840" w:rsidRPr="006266D4" w:rsidSect="00C7798A">
      <w:headerReference w:type="even" r:id="rId10"/>
      <w:headerReference w:type="default" r:id="rId11"/>
      <w:footerReference w:type="even" r:id="rId12"/>
      <w:footerReference w:type="default" r:id="rId13"/>
      <w:headerReference w:type="first" r:id="rId14"/>
      <w:footerReference w:type="first" r:id="rId15"/>
      <w:pgSz w:w="11907" w:h="16840" w:code="9"/>
      <w:pgMar w:top="1134" w:right="1021" w:bottom="1134" w:left="1701" w:header="510" w:footer="22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9B69F" w14:textId="77777777" w:rsidR="00CA1039" w:rsidRDefault="00CA1039">
      <w:r>
        <w:separator/>
      </w:r>
    </w:p>
  </w:endnote>
  <w:endnote w:type="continuationSeparator" w:id="0">
    <w:p w14:paraId="08BD37A6" w14:textId="77777777" w:rsidR="00CA1039" w:rsidRDefault="00CA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7F81D" w14:textId="77777777" w:rsidR="006F44FD" w:rsidRDefault="006F44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D57C8" w14:textId="77777777" w:rsidR="006F44FD" w:rsidRDefault="006F44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424EC" w14:textId="77777777" w:rsidR="006F44FD" w:rsidRDefault="006F4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71A34" w14:textId="77777777" w:rsidR="00CA1039" w:rsidRDefault="00CA1039">
      <w:r>
        <w:separator/>
      </w:r>
    </w:p>
  </w:footnote>
  <w:footnote w:type="continuationSeparator" w:id="0">
    <w:p w14:paraId="1770B35A" w14:textId="77777777" w:rsidR="00CA1039" w:rsidRDefault="00CA10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DACDA" w14:textId="77777777" w:rsidR="006F44FD" w:rsidRDefault="006F44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582403"/>
      <w:docPartObj>
        <w:docPartGallery w:val="Page Numbers (Top of Page)"/>
        <w:docPartUnique/>
      </w:docPartObj>
    </w:sdtPr>
    <w:sdtEndPr>
      <w:rPr>
        <w:noProof/>
        <w:sz w:val="26"/>
        <w:szCs w:val="26"/>
      </w:rPr>
    </w:sdtEndPr>
    <w:sdtContent>
      <w:p w14:paraId="7CB17254" w14:textId="35D49738" w:rsidR="006F44FD" w:rsidRPr="0069712A" w:rsidRDefault="006F44FD">
        <w:pPr>
          <w:pStyle w:val="Header"/>
          <w:jc w:val="center"/>
          <w:rPr>
            <w:sz w:val="26"/>
            <w:szCs w:val="26"/>
          </w:rPr>
        </w:pPr>
        <w:r w:rsidRPr="0069712A">
          <w:rPr>
            <w:sz w:val="26"/>
            <w:szCs w:val="26"/>
          </w:rPr>
          <w:fldChar w:fldCharType="begin"/>
        </w:r>
        <w:r w:rsidRPr="0069712A">
          <w:rPr>
            <w:sz w:val="26"/>
            <w:szCs w:val="26"/>
          </w:rPr>
          <w:instrText xml:space="preserve"> PAGE   \* MERGEFORMAT </w:instrText>
        </w:r>
        <w:r w:rsidRPr="0069712A">
          <w:rPr>
            <w:sz w:val="26"/>
            <w:szCs w:val="26"/>
          </w:rPr>
          <w:fldChar w:fldCharType="separate"/>
        </w:r>
        <w:r w:rsidR="00590AAA">
          <w:rPr>
            <w:noProof/>
            <w:sz w:val="26"/>
            <w:szCs w:val="26"/>
          </w:rPr>
          <w:t>2</w:t>
        </w:r>
        <w:r w:rsidRPr="0069712A">
          <w:rPr>
            <w:noProof/>
            <w:sz w:val="26"/>
            <w:szCs w:val="26"/>
          </w:rPr>
          <w:fldChar w:fldCharType="end"/>
        </w:r>
      </w:p>
    </w:sdtContent>
  </w:sdt>
  <w:p w14:paraId="3E7C0CEF" w14:textId="77777777" w:rsidR="006F44FD" w:rsidRDefault="006F44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2B5D" w14:textId="77777777" w:rsidR="006F44FD" w:rsidRDefault="006F44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7E"/>
    <w:rsid w:val="00000561"/>
    <w:rsid w:val="000021F0"/>
    <w:rsid w:val="000058B7"/>
    <w:rsid w:val="0000646D"/>
    <w:rsid w:val="00007229"/>
    <w:rsid w:val="00010D5E"/>
    <w:rsid w:val="00010D7A"/>
    <w:rsid w:val="00015CDB"/>
    <w:rsid w:val="00023CD7"/>
    <w:rsid w:val="00024A40"/>
    <w:rsid w:val="00026468"/>
    <w:rsid w:val="00031132"/>
    <w:rsid w:val="00031404"/>
    <w:rsid w:val="000314B5"/>
    <w:rsid w:val="00032E0F"/>
    <w:rsid w:val="00033FC7"/>
    <w:rsid w:val="000405A0"/>
    <w:rsid w:val="00040E08"/>
    <w:rsid w:val="0004534C"/>
    <w:rsid w:val="0004752B"/>
    <w:rsid w:val="000501CE"/>
    <w:rsid w:val="00050422"/>
    <w:rsid w:val="00055718"/>
    <w:rsid w:val="0006070B"/>
    <w:rsid w:val="000607E3"/>
    <w:rsid w:val="00072DED"/>
    <w:rsid w:val="00073BB3"/>
    <w:rsid w:val="00073DB6"/>
    <w:rsid w:val="00074933"/>
    <w:rsid w:val="00076787"/>
    <w:rsid w:val="00077B01"/>
    <w:rsid w:val="000817A9"/>
    <w:rsid w:val="00083769"/>
    <w:rsid w:val="00087FCD"/>
    <w:rsid w:val="00090DF7"/>
    <w:rsid w:val="00090E0E"/>
    <w:rsid w:val="000954EA"/>
    <w:rsid w:val="00097972"/>
    <w:rsid w:val="000A12ED"/>
    <w:rsid w:val="000B2683"/>
    <w:rsid w:val="000B365D"/>
    <w:rsid w:val="000B5134"/>
    <w:rsid w:val="000B5DCD"/>
    <w:rsid w:val="000C00A5"/>
    <w:rsid w:val="000C3F61"/>
    <w:rsid w:val="000C421B"/>
    <w:rsid w:val="000C5862"/>
    <w:rsid w:val="000C63BF"/>
    <w:rsid w:val="000C66C7"/>
    <w:rsid w:val="000D2162"/>
    <w:rsid w:val="000D3A73"/>
    <w:rsid w:val="000D6D6C"/>
    <w:rsid w:val="000E0013"/>
    <w:rsid w:val="000E541F"/>
    <w:rsid w:val="000F1E95"/>
    <w:rsid w:val="000F7E83"/>
    <w:rsid w:val="000F7F44"/>
    <w:rsid w:val="001017D5"/>
    <w:rsid w:val="00102441"/>
    <w:rsid w:val="00102E20"/>
    <w:rsid w:val="00103AF1"/>
    <w:rsid w:val="001045E9"/>
    <w:rsid w:val="00104FCA"/>
    <w:rsid w:val="00105C4F"/>
    <w:rsid w:val="00111273"/>
    <w:rsid w:val="0011233A"/>
    <w:rsid w:val="001128D0"/>
    <w:rsid w:val="001210E7"/>
    <w:rsid w:val="001225B5"/>
    <w:rsid w:val="00123093"/>
    <w:rsid w:val="00123E21"/>
    <w:rsid w:val="00124E8C"/>
    <w:rsid w:val="00125129"/>
    <w:rsid w:val="001271E7"/>
    <w:rsid w:val="00130A94"/>
    <w:rsid w:val="00131217"/>
    <w:rsid w:val="0013722F"/>
    <w:rsid w:val="0014054C"/>
    <w:rsid w:val="00154E3E"/>
    <w:rsid w:val="00154EC2"/>
    <w:rsid w:val="001573DD"/>
    <w:rsid w:val="0016404A"/>
    <w:rsid w:val="00164D8B"/>
    <w:rsid w:val="001713FD"/>
    <w:rsid w:val="00175CA7"/>
    <w:rsid w:val="00176007"/>
    <w:rsid w:val="00177228"/>
    <w:rsid w:val="001817EE"/>
    <w:rsid w:val="0018437C"/>
    <w:rsid w:val="00184983"/>
    <w:rsid w:val="0018581B"/>
    <w:rsid w:val="00185F09"/>
    <w:rsid w:val="00191532"/>
    <w:rsid w:val="001918EE"/>
    <w:rsid w:val="0019265E"/>
    <w:rsid w:val="0019375C"/>
    <w:rsid w:val="0019752B"/>
    <w:rsid w:val="001978F5"/>
    <w:rsid w:val="001A46A1"/>
    <w:rsid w:val="001A4BAA"/>
    <w:rsid w:val="001A677F"/>
    <w:rsid w:val="001A7445"/>
    <w:rsid w:val="001B0988"/>
    <w:rsid w:val="001B0CD5"/>
    <w:rsid w:val="001B4F6C"/>
    <w:rsid w:val="001B765D"/>
    <w:rsid w:val="001C1193"/>
    <w:rsid w:val="001C20DD"/>
    <w:rsid w:val="001C28E8"/>
    <w:rsid w:val="001C4901"/>
    <w:rsid w:val="001C6B7C"/>
    <w:rsid w:val="001D3AF8"/>
    <w:rsid w:val="001D7DFB"/>
    <w:rsid w:val="001E058A"/>
    <w:rsid w:val="001E284C"/>
    <w:rsid w:val="001E7F22"/>
    <w:rsid w:val="001F0DFD"/>
    <w:rsid w:val="001F13E1"/>
    <w:rsid w:val="001F16F4"/>
    <w:rsid w:val="001F51F4"/>
    <w:rsid w:val="001F5BE2"/>
    <w:rsid w:val="001F6ACF"/>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7040"/>
    <w:rsid w:val="002370B2"/>
    <w:rsid w:val="002412C9"/>
    <w:rsid w:val="00241334"/>
    <w:rsid w:val="0024333B"/>
    <w:rsid w:val="002452F4"/>
    <w:rsid w:val="00246A98"/>
    <w:rsid w:val="0025035C"/>
    <w:rsid w:val="002629E4"/>
    <w:rsid w:val="00262AAD"/>
    <w:rsid w:val="00262EAD"/>
    <w:rsid w:val="0026468F"/>
    <w:rsid w:val="002662A7"/>
    <w:rsid w:val="0026649B"/>
    <w:rsid w:val="0026776D"/>
    <w:rsid w:val="00272C20"/>
    <w:rsid w:val="002778D9"/>
    <w:rsid w:val="00277978"/>
    <w:rsid w:val="00281F32"/>
    <w:rsid w:val="002877DC"/>
    <w:rsid w:val="0029706E"/>
    <w:rsid w:val="002A0543"/>
    <w:rsid w:val="002A18C3"/>
    <w:rsid w:val="002A2874"/>
    <w:rsid w:val="002A3D0B"/>
    <w:rsid w:val="002A4B95"/>
    <w:rsid w:val="002B655D"/>
    <w:rsid w:val="002B7D17"/>
    <w:rsid w:val="002D12D9"/>
    <w:rsid w:val="002D14D3"/>
    <w:rsid w:val="002D447E"/>
    <w:rsid w:val="002D70B4"/>
    <w:rsid w:val="002E6471"/>
    <w:rsid w:val="002F2567"/>
    <w:rsid w:val="002F26DF"/>
    <w:rsid w:val="002F27E6"/>
    <w:rsid w:val="002F3FBC"/>
    <w:rsid w:val="002F7B33"/>
    <w:rsid w:val="00300D46"/>
    <w:rsid w:val="00302320"/>
    <w:rsid w:val="00303813"/>
    <w:rsid w:val="00305260"/>
    <w:rsid w:val="0030670E"/>
    <w:rsid w:val="00311297"/>
    <w:rsid w:val="00316F5C"/>
    <w:rsid w:val="0031785D"/>
    <w:rsid w:val="003234EC"/>
    <w:rsid w:val="003256CC"/>
    <w:rsid w:val="00326500"/>
    <w:rsid w:val="00327BA1"/>
    <w:rsid w:val="003340E8"/>
    <w:rsid w:val="00335726"/>
    <w:rsid w:val="00336699"/>
    <w:rsid w:val="00337458"/>
    <w:rsid w:val="00340432"/>
    <w:rsid w:val="003418E0"/>
    <w:rsid w:val="00346378"/>
    <w:rsid w:val="00346D29"/>
    <w:rsid w:val="00356442"/>
    <w:rsid w:val="00364BF2"/>
    <w:rsid w:val="00367B9C"/>
    <w:rsid w:val="003740CC"/>
    <w:rsid w:val="00374C88"/>
    <w:rsid w:val="003772EC"/>
    <w:rsid w:val="003808C4"/>
    <w:rsid w:val="003852CF"/>
    <w:rsid w:val="0038538B"/>
    <w:rsid w:val="0038602A"/>
    <w:rsid w:val="00390454"/>
    <w:rsid w:val="00393ABD"/>
    <w:rsid w:val="00393FA1"/>
    <w:rsid w:val="003947A4"/>
    <w:rsid w:val="003947B9"/>
    <w:rsid w:val="00395C42"/>
    <w:rsid w:val="003A5CA5"/>
    <w:rsid w:val="003B2317"/>
    <w:rsid w:val="003B3A1D"/>
    <w:rsid w:val="003B3F8E"/>
    <w:rsid w:val="003B6615"/>
    <w:rsid w:val="003B7150"/>
    <w:rsid w:val="003B7864"/>
    <w:rsid w:val="003C4C15"/>
    <w:rsid w:val="003E2A14"/>
    <w:rsid w:val="003E3731"/>
    <w:rsid w:val="003F13AF"/>
    <w:rsid w:val="004000F7"/>
    <w:rsid w:val="00400F99"/>
    <w:rsid w:val="004011AB"/>
    <w:rsid w:val="0040246C"/>
    <w:rsid w:val="00406569"/>
    <w:rsid w:val="004067AA"/>
    <w:rsid w:val="00410225"/>
    <w:rsid w:val="0041159F"/>
    <w:rsid w:val="0041184F"/>
    <w:rsid w:val="00414789"/>
    <w:rsid w:val="0042230F"/>
    <w:rsid w:val="00434BD4"/>
    <w:rsid w:val="004376F7"/>
    <w:rsid w:val="004442FE"/>
    <w:rsid w:val="0044639D"/>
    <w:rsid w:val="00446421"/>
    <w:rsid w:val="00451A64"/>
    <w:rsid w:val="00452962"/>
    <w:rsid w:val="00453441"/>
    <w:rsid w:val="004545A0"/>
    <w:rsid w:val="00456153"/>
    <w:rsid w:val="0045719D"/>
    <w:rsid w:val="00460774"/>
    <w:rsid w:val="00463F00"/>
    <w:rsid w:val="00466F39"/>
    <w:rsid w:val="00471979"/>
    <w:rsid w:val="00472160"/>
    <w:rsid w:val="00474C0D"/>
    <w:rsid w:val="0048145F"/>
    <w:rsid w:val="00484917"/>
    <w:rsid w:val="00485830"/>
    <w:rsid w:val="004915ED"/>
    <w:rsid w:val="00492556"/>
    <w:rsid w:val="00493545"/>
    <w:rsid w:val="004939E2"/>
    <w:rsid w:val="00496E0C"/>
    <w:rsid w:val="004A246B"/>
    <w:rsid w:val="004A6EF0"/>
    <w:rsid w:val="004B35D4"/>
    <w:rsid w:val="004C1E6B"/>
    <w:rsid w:val="004C4F44"/>
    <w:rsid w:val="004D6B13"/>
    <w:rsid w:val="004E029F"/>
    <w:rsid w:val="004E13A6"/>
    <w:rsid w:val="004E1E5C"/>
    <w:rsid w:val="004E3A63"/>
    <w:rsid w:val="004E56A1"/>
    <w:rsid w:val="004E6EFD"/>
    <w:rsid w:val="004F0143"/>
    <w:rsid w:val="004F272A"/>
    <w:rsid w:val="004F56DD"/>
    <w:rsid w:val="00501936"/>
    <w:rsid w:val="005022F2"/>
    <w:rsid w:val="00503E3E"/>
    <w:rsid w:val="00504329"/>
    <w:rsid w:val="00507C88"/>
    <w:rsid w:val="00511244"/>
    <w:rsid w:val="0051143D"/>
    <w:rsid w:val="00512353"/>
    <w:rsid w:val="00517852"/>
    <w:rsid w:val="00521008"/>
    <w:rsid w:val="00523B17"/>
    <w:rsid w:val="005270D6"/>
    <w:rsid w:val="00542CBD"/>
    <w:rsid w:val="00561239"/>
    <w:rsid w:val="00563B5D"/>
    <w:rsid w:val="00576C01"/>
    <w:rsid w:val="005817E7"/>
    <w:rsid w:val="0058359E"/>
    <w:rsid w:val="00584653"/>
    <w:rsid w:val="00585A00"/>
    <w:rsid w:val="00586B82"/>
    <w:rsid w:val="00587BA3"/>
    <w:rsid w:val="00590223"/>
    <w:rsid w:val="00590AAA"/>
    <w:rsid w:val="00590E53"/>
    <w:rsid w:val="005939E5"/>
    <w:rsid w:val="00594DCE"/>
    <w:rsid w:val="005977AF"/>
    <w:rsid w:val="005A1DB6"/>
    <w:rsid w:val="005A31EA"/>
    <w:rsid w:val="005A60D7"/>
    <w:rsid w:val="005A7CB2"/>
    <w:rsid w:val="005B0DC5"/>
    <w:rsid w:val="005B1540"/>
    <w:rsid w:val="005B33A9"/>
    <w:rsid w:val="005B6858"/>
    <w:rsid w:val="005B70EA"/>
    <w:rsid w:val="005B7425"/>
    <w:rsid w:val="005B777D"/>
    <w:rsid w:val="005C09E1"/>
    <w:rsid w:val="005C58B1"/>
    <w:rsid w:val="005D2799"/>
    <w:rsid w:val="005D4CDA"/>
    <w:rsid w:val="005E19BB"/>
    <w:rsid w:val="005E3C99"/>
    <w:rsid w:val="005F3655"/>
    <w:rsid w:val="005F3F5D"/>
    <w:rsid w:val="005F4538"/>
    <w:rsid w:val="005F75B7"/>
    <w:rsid w:val="005F7FAF"/>
    <w:rsid w:val="00601008"/>
    <w:rsid w:val="00602636"/>
    <w:rsid w:val="00602963"/>
    <w:rsid w:val="006134A1"/>
    <w:rsid w:val="00613AA1"/>
    <w:rsid w:val="00622733"/>
    <w:rsid w:val="00622F89"/>
    <w:rsid w:val="00625008"/>
    <w:rsid w:val="0062619E"/>
    <w:rsid w:val="006266D4"/>
    <w:rsid w:val="006272BC"/>
    <w:rsid w:val="00627BDF"/>
    <w:rsid w:val="00627E80"/>
    <w:rsid w:val="006329DF"/>
    <w:rsid w:val="00632A10"/>
    <w:rsid w:val="006415C5"/>
    <w:rsid w:val="00644AE2"/>
    <w:rsid w:val="0064750B"/>
    <w:rsid w:val="00647C84"/>
    <w:rsid w:val="00650DA1"/>
    <w:rsid w:val="00655CC7"/>
    <w:rsid w:val="006560A1"/>
    <w:rsid w:val="00662B6A"/>
    <w:rsid w:val="006632C7"/>
    <w:rsid w:val="00666829"/>
    <w:rsid w:val="00666891"/>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74BF"/>
    <w:rsid w:val="006B00D1"/>
    <w:rsid w:val="006B147F"/>
    <w:rsid w:val="006B1A53"/>
    <w:rsid w:val="006B5840"/>
    <w:rsid w:val="006B6184"/>
    <w:rsid w:val="006C0F5E"/>
    <w:rsid w:val="006C1583"/>
    <w:rsid w:val="006C21D0"/>
    <w:rsid w:val="006C283A"/>
    <w:rsid w:val="006C3A99"/>
    <w:rsid w:val="006D27C7"/>
    <w:rsid w:val="006D5208"/>
    <w:rsid w:val="006D6F20"/>
    <w:rsid w:val="006E27E8"/>
    <w:rsid w:val="006E3638"/>
    <w:rsid w:val="006E53EE"/>
    <w:rsid w:val="006E53FA"/>
    <w:rsid w:val="006E5A45"/>
    <w:rsid w:val="006F0A79"/>
    <w:rsid w:val="006F3127"/>
    <w:rsid w:val="006F44FD"/>
    <w:rsid w:val="006F5C4D"/>
    <w:rsid w:val="006F6357"/>
    <w:rsid w:val="006F68FE"/>
    <w:rsid w:val="00701F9A"/>
    <w:rsid w:val="00705A7D"/>
    <w:rsid w:val="00710C83"/>
    <w:rsid w:val="00712EB9"/>
    <w:rsid w:val="0072039B"/>
    <w:rsid w:val="00722A60"/>
    <w:rsid w:val="00725BFF"/>
    <w:rsid w:val="007330DA"/>
    <w:rsid w:val="00734C94"/>
    <w:rsid w:val="00737001"/>
    <w:rsid w:val="007410FB"/>
    <w:rsid w:val="00743C51"/>
    <w:rsid w:val="00745CBE"/>
    <w:rsid w:val="007573F6"/>
    <w:rsid w:val="007648C5"/>
    <w:rsid w:val="007658C0"/>
    <w:rsid w:val="00766E40"/>
    <w:rsid w:val="00767766"/>
    <w:rsid w:val="007725E2"/>
    <w:rsid w:val="00774E3C"/>
    <w:rsid w:val="00775335"/>
    <w:rsid w:val="00775356"/>
    <w:rsid w:val="00775B6A"/>
    <w:rsid w:val="00776F22"/>
    <w:rsid w:val="00781C70"/>
    <w:rsid w:val="007866E2"/>
    <w:rsid w:val="007869C2"/>
    <w:rsid w:val="0079059C"/>
    <w:rsid w:val="00796154"/>
    <w:rsid w:val="00796B38"/>
    <w:rsid w:val="0079756D"/>
    <w:rsid w:val="007A7923"/>
    <w:rsid w:val="007B4179"/>
    <w:rsid w:val="007B5731"/>
    <w:rsid w:val="007C09FC"/>
    <w:rsid w:val="007C0FF3"/>
    <w:rsid w:val="007C378D"/>
    <w:rsid w:val="007C4BA6"/>
    <w:rsid w:val="007C60FE"/>
    <w:rsid w:val="007C6599"/>
    <w:rsid w:val="007D0A13"/>
    <w:rsid w:val="007D1CDB"/>
    <w:rsid w:val="007D2294"/>
    <w:rsid w:val="007D2341"/>
    <w:rsid w:val="007D40A8"/>
    <w:rsid w:val="007D4F10"/>
    <w:rsid w:val="007E075D"/>
    <w:rsid w:val="007E2485"/>
    <w:rsid w:val="007E2BD7"/>
    <w:rsid w:val="007E2DBF"/>
    <w:rsid w:val="007E35DF"/>
    <w:rsid w:val="007E377D"/>
    <w:rsid w:val="007E6787"/>
    <w:rsid w:val="007F1773"/>
    <w:rsid w:val="007F28A2"/>
    <w:rsid w:val="007F5C09"/>
    <w:rsid w:val="00805FD5"/>
    <w:rsid w:val="0080623E"/>
    <w:rsid w:val="008062A4"/>
    <w:rsid w:val="00807AB0"/>
    <w:rsid w:val="00811FAC"/>
    <w:rsid w:val="00821AF6"/>
    <w:rsid w:val="00823BF3"/>
    <w:rsid w:val="00824660"/>
    <w:rsid w:val="00825BBE"/>
    <w:rsid w:val="00827CFA"/>
    <w:rsid w:val="00830BA5"/>
    <w:rsid w:val="00831A3C"/>
    <w:rsid w:val="00834218"/>
    <w:rsid w:val="008463E9"/>
    <w:rsid w:val="00847901"/>
    <w:rsid w:val="00851E37"/>
    <w:rsid w:val="00852831"/>
    <w:rsid w:val="008537DA"/>
    <w:rsid w:val="0085467B"/>
    <w:rsid w:val="00854AF6"/>
    <w:rsid w:val="008628A2"/>
    <w:rsid w:val="008632A0"/>
    <w:rsid w:val="00870008"/>
    <w:rsid w:val="00870184"/>
    <w:rsid w:val="00875DB5"/>
    <w:rsid w:val="0087769E"/>
    <w:rsid w:val="00880407"/>
    <w:rsid w:val="00880DEB"/>
    <w:rsid w:val="008815E8"/>
    <w:rsid w:val="00882036"/>
    <w:rsid w:val="00882DDA"/>
    <w:rsid w:val="00893428"/>
    <w:rsid w:val="008940A6"/>
    <w:rsid w:val="00894D9D"/>
    <w:rsid w:val="008977B1"/>
    <w:rsid w:val="008A0F7A"/>
    <w:rsid w:val="008A23A9"/>
    <w:rsid w:val="008A25AC"/>
    <w:rsid w:val="008A3D38"/>
    <w:rsid w:val="008A6817"/>
    <w:rsid w:val="008B09AD"/>
    <w:rsid w:val="008C6D77"/>
    <w:rsid w:val="008C7149"/>
    <w:rsid w:val="008D1465"/>
    <w:rsid w:val="008D6173"/>
    <w:rsid w:val="008D770C"/>
    <w:rsid w:val="008E4926"/>
    <w:rsid w:val="008E5AC8"/>
    <w:rsid w:val="008F1CBB"/>
    <w:rsid w:val="008F313D"/>
    <w:rsid w:val="008F7A48"/>
    <w:rsid w:val="009014FC"/>
    <w:rsid w:val="009024B9"/>
    <w:rsid w:val="00902DA5"/>
    <w:rsid w:val="00903C90"/>
    <w:rsid w:val="00903F17"/>
    <w:rsid w:val="00910F9C"/>
    <w:rsid w:val="00911005"/>
    <w:rsid w:val="00914609"/>
    <w:rsid w:val="00924651"/>
    <w:rsid w:val="00926420"/>
    <w:rsid w:val="009305BE"/>
    <w:rsid w:val="00931576"/>
    <w:rsid w:val="00931684"/>
    <w:rsid w:val="0093720A"/>
    <w:rsid w:val="00940A54"/>
    <w:rsid w:val="009416C1"/>
    <w:rsid w:val="00942780"/>
    <w:rsid w:val="00943EC9"/>
    <w:rsid w:val="00944F1B"/>
    <w:rsid w:val="00950C05"/>
    <w:rsid w:val="0095277D"/>
    <w:rsid w:val="0095429C"/>
    <w:rsid w:val="00961FAB"/>
    <w:rsid w:val="009624B4"/>
    <w:rsid w:val="00964820"/>
    <w:rsid w:val="0096547E"/>
    <w:rsid w:val="009655D8"/>
    <w:rsid w:val="00973246"/>
    <w:rsid w:val="00975D2B"/>
    <w:rsid w:val="00980A0F"/>
    <w:rsid w:val="009845C4"/>
    <w:rsid w:val="00984891"/>
    <w:rsid w:val="00985B42"/>
    <w:rsid w:val="009879A3"/>
    <w:rsid w:val="00993A19"/>
    <w:rsid w:val="00995794"/>
    <w:rsid w:val="00997072"/>
    <w:rsid w:val="00997CF9"/>
    <w:rsid w:val="009A3298"/>
    <w:rsid w:val="009A3BB9"/>
    <w:rsid w:val="009A5A56"/>
    <w:rsid w:val="009A6CDC"/>
    <w:rsid w:val="009B0536"/>
    <w:rsid w:val="009B47C7"/>
    <w:rsid w:val="009B64A8"/>
    <w:rsid w:val="009C3A65"/>
    <w:rsid w:val="009D0835"/>
    <w:rsid w:val="009D0FDF"/>
    <w:rsid w:val="009D1C5D"/>
    <w:rsid w:val="009D3118"/>
    <w:rsid w:val="009D5C43"/>
    <w:rsid w:val="009D5C95"/>
    <w:rsid w:val="009E0DB7"/>
    <w:rsid w:val="009E13AC"/>
    <w:rsid w:val="009E4736"/>
    <w:rsid w:val="009E6CB2"/>
    <w:rsid w:val="009F17F8"/>
    <w:rsid w:val="009F1C66"/>
    <w:rsid w:val="009F26E6"/>
    <w:rsid w:val="009F47C5"/>
    <w:rsid w:val="00A01838"/>
    <w:rsid w:val="00A03BC9"/>
    <w:rsid w:val="00A04578"/>
    <w:rsid w:val="00A054E2"/>
    <w:rsid w:val="00A0567A"/>
    <w:rsid w:val="00A06C96"/>
    <w:rsid w:val="00A11C7D"/>
    <w:rsid w:val="00A127D1"/>
    <w:rsid w:val="00A1547B"/>
    <w:rsid w:val="00A155D8"/>
    <w:rsid w:val="00A16B60"/>
    <w:rsid w:val="00A21F7D"/>
    <w:rsid w:val="00A2444E"/>
    <w:rsid w:val="00A278E9"/>
    <w:rsid w:val="00A309DA"/>
    <w:rsid w:val="00A30D26"/>
    <w:rsid w:val="00A31B9C"/>
    <w:rsid w:val="00A3243C"/>
    <w:rsid w:val="00A3597D"/>
    <w:rsid w:val="00A36C75"/>
    <w:rsid w:val="00A451AC"/>
    <w:rsid w:val="00A476F0"/>
    <w:rsid w:val="00A50920"/>
    <w:rsid w:val="00A50CBA"/>
    <w:rsid w:val="00A5309D"/>
    <w:rsid w:val="00A56332"/>
    <w:rsid w:val="00A64400"/>
    <w:rsid w:val="00A679D0"/>
    <w:rsid w:val="00A7142C"/>
    <w:rsid w:val="00A7679F"/>
    <w:rsid w:val="00A7747D"/>
    <w:rsid w:val="00A77490"/>
    <w:rsid w:val="00A835AA"/>
    <w:rsid w:val="00A83777"/>
    <w:rsid w:val="00A83AAD"/>
    <w:rsid w:val="00A83E3E"/>
    <w:rsid w:val="00A87AD7"/>
    <w:rsid w:val="00A912D9"/>
    <w:rsid w:val="00A92352"/>
    <w:rsid w:val="00A9643B"/>
    <w:rsid w:val="00AA0D60"/>
    <w:rsid w:val="00AA2B17"/>
    <w:rsid w:val="00AA3782"/>
    <w:rsid w:val="00AA45B0"/>
    <w:rsid w:val="00AA69BB"/>
    <w:rsid w:val="00AB284A"/>
    <w:rsid w:val="00AB45E5"/>
    <w:rsid w:val="00AB5129"/>
    <w:rsid w:val="00AB65A5"/>
    <w:rsid w:val="00AB67CF"/>
    <w:rsid w:val="00AC2800"/>
    <w:rsid w:val="00AC6AB6"/>
    <w:rsid w:val="00AD0087"/>
    <w:rsid w:val="00AD10B6"/>
    <w:rsid w:val="00AD23C4"/>
    <w:rsid w:val="00AD3D2F"/>
    <w:rsid w:val="00AD7382"/>
    <w:rsid w:val="00AD7581"/>
    <w:rsid w:val="00AE0F6F"/>
    <w:rsid w:val="00AE3763"/>
    <w:rsid w:val="00AE40CC"/>
    <w:rsid w:val="00AE6A64"/>
    <w:rsid w:val="00AF1E7F"/>
    <w:rsid w:val="00AF4317"/>
    <w:rsid w:val="00AF65BB"/>
    <w:rsid w:val="00AF7BE2"/>
    <w:rsid w:val="00B024EB"/>
    <w:rsid w:val="00B05849"/>
    <w:rsid w:val="00B05A29"/>
    <w:rsid w:val="00B11501"/>
    <w:rsid w:val="00B11BBC"/>
    <w:rsid w:val="00B14564"/>
    <w:rsid w:val="00B15692"/>
    <w:rsid w:val="00B23080"/>
    <w:rsid w:val="00B24685"/>
    <w:rsid w:val="00B27C63"/>
    <w:rsid w:val="00B31527"/>
    <w:rsid w:val="00B31D73"/>
    <w:rsid w:val="00B32522"/>
    <w:rsid w:val="00B34490"/>
    <w:rsid w:val="00B416E9"/>
    <w:rsid w:val="00B4246E"/>
    <w:rsid w:val="00B45F9A"/>
    <w:rsid w:val="00B464D1"/>
    <w:rsid w:val="00B466A9"/>
    <w:rsid w:val="00B46A9E"/>
    <w:rsid w:val="00B52921"/>
    <w:rsid w:val="00B6629E"/>
    <w:rsid w:val="00B701B7"/>
    <w:rsid w:val="00B73883"/>
    <w:rsid w:val="00B84564"/>
    <w:rsid w:val="00B84EAE"/>
    <w:rsid w:val="00B85CEE"/>
    <w:rsid w:val="00B921F4"/>
    <w:rsid w:val="00B92A75"/>
    <w:rsid w:val="00B96B5A"/>
    <w:rsid w:val="00BA3334"/>
    <w:rsid w:val="00BA42D7"/>
    <w:rsid w:val="00BB3332"/>
    <w:rsid w:val="00BB45D8"/>
    <w:rsid w:val="00BB5FF1"/>
    <w:rsid w:val="00BB7C20"/>
    <w:rsid w:val="00BC0FB5"/>
    <w:rsid w:val="00BC225C"/>
    <w:rsid w:val="00BC437C"/>
    <w:rsid w:val="00BD600F"/>
    <w:rsid w:val="00BE16CF"/>
    <w:rsid w:val="00BE1D6D"/>
    <w:rsid w:val="00BE4A00"/>
    <w:rsid w:val="00BE52C2"/>
    <w:rsid w:val="00BE6CB9"/>
    <w:rsid w:val="00BF1D71"/>
    <w:rsid w:val="00BF2880"/>
    <w:rsid w:val="00BF39CB"/>
    <w:rsid w:val="00BF4B6A"/>
    <w:rsid w:val="00BF7E60"/>
    <w:rsid w:val="00C01CA6"/>
    <w:rsid w:val="00C01E48"/>
    <w:rsid w:val="00C02CC2"/>
    <w:rsid w:val="00C06D04"/>
    <w:rsid w:val="00C13D00"/>
    <w:rsid w:val="00C13D7C"/>
    <w:rsid w:val="00C1426F"/>
    <w:rsid w:val="00C14407"/>
    <w:rsid w:val="00C14EF2"/>
    <w:rsid w:val="00C1590A"/>
    <w:rsid w:val="00C171D5"/>
    <w:rsid w:val="00C17841"/>
    <w:rsid w:val="00C22E70"/>
    <w:rsid w:val="00C247DE"/>
    <w:rsid w:val="00C31AA4"/>
    <w:rsid w:val="00C32452"/>
    <w:rsid w:val="00C343A1"/>
    <w:rsid w:val="00C3484B"/>
    <w:rsid w:val="00C37487"/>
    <w:rsid w:val="00C4085C"/>
    <w:rsid w:val="00C40B27"/>
    <w:rsid w:val="00C42391"/>
    <w:rsid w:val="00C44A0C"/>
    <w:rsid w:val="00C4618F"/>
    <w:rsid w:val="00C522E7"/>
    <w:rsid w:val="00C64D8B"/>
    <w:rsid w:val="00C65977"/>
    <w:rsid w:val="00C66DB3"/>
    <w:rsid w:val="00C6727D"/>
    <w:rsid w:val="00C6768C"/>
    <w:rsid w:val="00C70172"/>
    <w:rsid w:val="00C70B3A"/>
    <w:rsid w:val="00C747A7"/>
    <w:rsid w:val="00C7798A"/>
    <w:rsid w:val="00C8102C"/>
    <w:rsid w:val="00C814FD"/>
    <w:rsid w:val="00C83C78"/>
    <w:rsid w:val="00C912BA"/>
    <w:rsid w:val="00C94A99"/>
    <w:rsid w:val="00C97863"/>
    <w:rsid w:val="00CA1039"/>
    <w:rsid w:val="00CA16E9"/>
    <w:rsid w:val="00CA4709"/>
    <w:rsid w:val="00CB1728"/>
    <w:rsid w:val="00CB76B0"/>
    <w:rsid w:val="00CB7841"/>
    <w:rsid w:val="00CC0832"/>
    <w:rsid w:val="00CC2BDD"/>
    <w:rsid w:val="00CC3067"/>
    <w:rsid w:val="00CC44B6"/>
    <w:rsid w:val="00CC4777"/>
    <w:rsid w:val="00CC5C5F"/>
    <w:rsid w:val="00CD192F"/>
    <w:rsid w:val="00CE029D"/>
    <w:rsid w:val="00CE2869"/>
    <w:rsid w:val="00CE54E2"/>
    <w:rsid w:val="00CE69A0"/>
    <w:rsid w:val="00CE7C29"/>
    <w:rsid w:val="00CF1474"/>
    <w:rsid w:val="00CF2AF8"/>
    <w:rsid w:val="00CF306D"/>
    <w:rsid w:val="00CF48B7"/>
    <w:rsid w:val="00CF50E2"/>
    <w:rsid w:val="00CF73C9"/>
    <w:rsid w:val="00D01063"/>
    <w:rsid w:val="00D02F91"/>
    <w:rsid w:val="00D0495B"/>
    <w:rsid w:val="00D07F59"/>
    <w:rsid w:val="00D11140"/>
    <w:rsid w:val="00D130CE"/>
    <w:rsid w:val="00D13C0F"/>
    <w:rsid w:val="00D1487B"/>
    <w:rsid w:val="00D14AE5"/>
    <w:rsid w:val="00D16C82"/>
    <w:rsid w:val="00D174CD"/>
    <w:rsid w:val="00D2430C"/>
    <w:rsid w:val="00D25667"/>
    <w:rsid w:val="00D27F7E"/>
    <w:rsid w:val="00D301A6"/>
    <w:rsid w:val="00D30784"/>
    <w:rsid w:val="00D333EF"/>
    <w:rsid w:val="00D33EC0"/>
    <w:rsid w:val="00D3416A"/>
    <w:rsid w:val="00D35960"/>
    <w:rsid w:val="00D36F26"/>
    <w:rsid w:val="00D410EC"/>
    <w:rsid w:val="00D42488"/>
    <w:rsid w:val="00D43055"/>
    <w:rsid w:val="00D45490"/>
    <w:rsid w:val="00D57AD8"/>
    <w:rsid w:val="00D66256"/>
    <w:rsid w:val="00D70303"/>
    <w:rsid w:val="00D725DB"/>
    <w:rsid w:val="00D732A5"/>
    <w:rsid w:val="00D80A89"/>
    <w:rsid w:val="00D82373"/>
    <w:rsid w:val="00D868F9"/>
    <w:rsid w:val="00D944FE"/>
    <w:rsid w:val="00D96259"/>
    <w:rsid w:val="00DA3912"/>
    <w:rsid w:val="00DB296C"/>
    <w:rsid w:val="00DB5952"/>
    <w:rsid w:val="00DC0C0A"/>
    <w:rsid w:val="00DC52B0"/>
    <w:rsid w:val="00DE04DE"/>
    <w:rsid w:val="00DE0787"/>
    <w:rsid w:val="00DE34FA"/>
    <w:rsid w:val="00DE3D58"/>
    <w:rsid w:val="00DE719D"/>
    <w:rsid w:val="00DF08E6"/>
    <w:rsid w:val="00DF2C7B"/>
    <w:rsid w:val="00E1525C"/>
    <w:rsid w:val="00E23810"/>
    <w:rsid w:val="00E2617F"/>
    <w:rsid w:val="00E2785D"/>
    <w:rsid w:val="00E32FD0"/>
    <w:rsid w:val="00E334AB"/>
    <w:rsid w:val="00E40059"/>
    <w:rsid w:val="00E43BFA"/>
    <w:rsid w:val="00E52797"/>
    <w:rsid w:val="00E53828"/>
    <w:rsid w:val="00E55E12"/>
    <w:rsid w:val="00E56320"/>
    <w:rsid w:val="00E56613"/>
    <w:rsid w:val="00E57CEF"/>
    <w:rsid w:val="00E624D4"/>
    <w:rsid w:val="00E63E65"/>
    <w:rsid w:val="00E64A47"/>
    <w:rsid w:val="00E66341"/>
    <w:rsid w:val="00E72944"/>
    <w:rsid w:val="00E762AC"/>
    <w:rsid w:val="00E76607"/>
    <w:rsid w:val="00E82940"/>
    <w:rsid w:val="00E8680E"/>
    <w:rsid w:val="00E9119F"/>
    <w:rsid w:val="00E9584B"/>
    <w:rsid w:val="00E97AA0"/>
    <w:rsid w:val="00EA39FF"/>
    <w:rsid w:val="00EA415D"/>
    <w:rsid w:val="00EB02E2"/>
    <w:rsid w:val="00EB0CC5"/>
    <w:rsid w:val="00EB2246"/>
    <w:rsid w:val="00EB244C"/>
    <w:rsid w:val="00EB7B01"/>
    <w:rsid w:val="00EC1801"/>
    <w:rsid w:val="00EC3DEA"/>
    <w:rsid w:val="00EC4037"/>
    <w:rsid w:val="00ED4FC1"/>
    <w:rsid w:val="00ED695C"/>
    <w:rsid w:val="00EE1879"/>
    <w:rsid w:val="00EE4722"/>
    <w:rsid w:val="00EE5DF1"/>
    <w:rsid w:val="00EE5F38"/>
    <w:rsid w:val="00EE5FA1"/>
    <w:rsid w:val="00EE7F2D"/>
    <w:rsid w:val="00EF42F0"/>
    <w:rsid w:val="00EF4DC7"/>
    <w:rsid w:val="00EF6C1C"/>
    <w:rsid w:val="00EF7891"/>
    <w:rsid w:val="00F02045"/>
    <w:rsid w:val="00F05FA9"/>
    <w:rsid w:val="00F10851"/>
    <w:rsid w:val="00F11520"/>
    <w:rsid w:val="00F14BFD"/>
    <w:rsid w:val="00F1518C"/>
    <w:rsid w:val="00F178C5"/>
    <w:rsid w:val="00F309CF"/>
    <w:rsid w:val="00F4234D"/>
    <w:rsid w:val="00F44CCE"/>
    <w:rsid w:val="00F50868"/>
    <w:rsid w:val="00F51619"/>
    <w:rsid w:val="00F525DA"/>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4795"/>
    <w:rsid w:val="00FC535C"/>
    <w:rsid w:val="00FC6F6D"/>
    <w:rsid w:val="00FD1674"/>
    <w:rsid w:val="00FD1931"/>
    <w:rsid w:val="00FD2817"/>
    <w:rsid w:val="00FD32ED"/>
    <w:rsid w:val="00FD4962"/>
    <w:rsid w:val="00FD612D"/>
    <w:rsid w:val="00FD790D"/>
    <w:rsid w:val="00FE2289"/>
    <w:rsid w:val="00FE273B"/>
    <w:rsid w:val="00FE40F0"/>
    <w:rsid w:val="00FE65A9"/>
    <w:rsid w:val="00FE680B"/>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9DC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 w:type="paragraph" w:styleId="BodyTextIndent">
    <w:name w:val="Body Text Indent"/>
    <w:basedOn w:val="Normal"/>
    <w:link w:val="BodyTextIndentChar"/>
    <w:uiPriority w:val="99"/>
    <w:semiHidden/>
    <w:unhideWhenUsed/>
    <w:rsid w:val="00E82940"/>
    <w:pPr>
      <w:spacing w:after="120"/>
      <w:ind w:left="283"/>
    </w:pPr>
  </w:style>
  <w:style w:type="character" w:customStyle="1" w:styleId="BodyTextIndentChar">
    <w:name w:val="Body Text Indent Char"/>
    <w:basedOn w:val="DefaultParagraphFont"/>
    <w:link w:val="BodyTextIndent"/>
    <w:uiPriority w:val="99"/>
    <w:semiHidden/>
    <w:rsid w:val="00E82940"/>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 w:type="paragraph" w:styleId="BodyTextIndent">
    <w:name w:val="Body Text Indent"/>
    <w:basedOn w:val="Normal"/>
    <w:link w:val="BodyTextIndentChar"/>
    <w:uiPriority w:val="99"/>
    <w:semiHidden/>
    <w:unhideWhenUsed/>
    <w:rsid w:val="00E82940"/>
    <w:pPr>
      <w:spacing w:after="120"/>
      <w:ind w:left="283"/>
    </w:pPr>
  </w:style>
  <w:style w:type="character" w:customStyle="1" w:styleId="BodyTextIndentChar">
    <w:name w:val="Body Text Indent Char"/>
    <w:basedOn w:val="DefaultParagraphFont"/>
    <w:link w:val="BodyTextIndent"/>
    <w:uiPriority w:val="99"/>
    <w:semiHidden/>
    <w:rsid w:val="00E82940"/>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DA1789-84EB-4DBA-B97E-226F6B419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23</cp:revision>
  <cp:lastPrinted>2026-06-02T03:36:00Z</cp:lastPrinted>
  <dcterms:created xsi:type="dcterms:W3CDTF">2026-06-15T02:10:00Z</dcterms:created>
  <dcterms:modified xsi:type="dcterms:W3CDTF">2026-06-24T03:07:00Z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